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des stratégies de ressources humaines, </w:t>
            </w: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br/>
              <w:t>de la parité et de la lutte contre les discriminations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 xml:space="preserve">CONTRAT </w:t>
      </w:r>
      <w:proofErr w:type="gramStart"/>
      <w:r w:rsidRPr="00174410">
        <w:t>DOCTORAL  HANDICAP</w:t>
      </w:r>
      <w:proofErr w:type="gramEnd"/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2021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proofErr w:type="spellStart"/>
      <w:r w:rsidR="00ED2109" w:rsidRPr="005F0D27">
        <w:rPr>
          <w:rFonts w:asciiTheme="minorHAnsi" w:hAnsiTheme="minorHAnsi" w:cstheme="minorHAnsi"/>
        </w:rPr>
        <w:t>Joindre</w:t>
      </w:r>
      <w:proofErr w:type="spellEnd"/>
      <w:r w:rsidR="00ED2109" w:rsidRPr="005F0D27">
        <w:rPr>
          <w:rFonts w:asciiTheme="minorHAnsi" w:hAnsiTheme="minorHAnsi" w:cstheme="minorHAnsi"/>
        </w:rPr>
        <w:t xml:space="preserve"> au </w:t>
      </w:r>
      <w:proofErr w:type="gramStart"/>
      <w:r w:rsidR="00ED2109" w:rsidRPr="005F0D27">
        <w:rPr>
          <w:rFonts w:asciiTheme="minorHAnsi" w:hAnsiTheme="minorHAnsi" w:cstheme="minorHAnsi"/>
        </w:rPr>
        <w:t>dossier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thè</w:t>
      </w:r>
      <w:r w:rsidRPr="005F0D27">
        <w:rPr>
          <w:rFonts w:asciiTheme="minorHAnsi" w:hAnsiTheme="minorHAnsi" w:cstheme="minorHAnsi"/>
        </w:rPr>
        <w:t>se</w:t>
      </w:r>
      <w:proofErr w:type="spell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en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doctorale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Une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r w:rsidRPr="005F0D27">
        <w:rPr>
          <w:rFonts w:asciiTheme="minorHAnsi" w:hAnsiTheme="minorHAnsi" w:cstheme="minorHAnsi"/>
        </w:rPr>
        <w:t>correspondants</w:t>
      </w:r>
      <w:proofErr w:type="spellEnd"/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</w:t>
      </w:r>
      <w:proofErr w:type="spellStart"/>
      <w:r w:rsidR="00C61F27">
        <w:rPr>
          <w:rFonts w:asciiTheme="minorHAnsi" w:hAnsiTheme="minorHAnsi" w:cstheme="minorHAnsi"/>
        </w:rPr>
        <w:t>en</w:t>
      </w:r>
      <w:proofErr w:type="spellEnd"/>
      <w:r w:rsidR="00C61F27">
        <w:rPr>
          <w:rFonts w:asciiTheme="minorHAnsi" w:hAnsiTheme="minorHAnsi" w:cstheme="minorHAnsi"/>
        </w:rPr>
        <w:t xml:space="preserve">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trois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</w:t>
      </w:r>
      <w:proofErr w:type="gramStart"/>
      <w:r w:rsidR="00C61F27" w:rsidRPr="00C61F27">
        <w:rPr>
          <w:rFonts w:asciiTheme="minorHAnsi" w:eastAsia="Times New Roman" w:hAnsiTheme="minorHAnsi" w:cstheme="minorHAnsi"/>
        </w:rPr>
        <w:t>et</w:t>
      </w:r>
      <w:proofErr w:type="gram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proofErr w:type="gramStart"/>
      <w:r w:rsidRPr="005F0D27">
        <w:rPr>
          <w:rFonts w:asciiTheme="minorHAnsi" w:eastAsia="Times New Roman" w:hAnsiTheme="minorHAnsi" w:cstheme="minorHAnsi"/>
          <w:iCs/>
        </w:rPr>
        <w:t>1</w:t>
      </w:r>
      <w:proofErr w:type="gram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Joindre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notification de decision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lastRenderedPageBreak/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 w:rsidR="00FC5388">
        <w:rPr>
          <w:rFonts w:asciiTheme="minorHAnsi" w:eastAsia="Times New Roman" w:hAnsiTheme="minorHAnsi" w:cstheme="minorHAnsi"/>
          <w:iCs/>
        </w:rPr>
        <w:t>et</w:t>
      </w:r>
      <w:proofErr w:type="gramEnd"/>
      <w:r w:rsidR="00FC5388"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2E7A1C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E7A1C"/>
    <w:rsid w:val="002F0804"/>
    <w:rsid w:val="0030258F"/>
    <w:rsid w:val="003240AC"/>
    <w:rsid w:val="003710ED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2c7ddd52-0a06-43b1-a35c-dcb15ea2e3f4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4604B-BD54-4E1D-BAF1-443980B4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Cécile CORNIQUEL</cp:lastModifiedBy>
  <cp:revision>2</cp:revision>
  <dcterms:created xsi:type="dcterms:W3CDTF">2021-03-08T12:53:00Z</dcterms:created>
  <dcterms:modified xsi:type="dcterms:W3CDTF">2021-03-08T12:53:00Z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