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D9A" w:rsidRDefault="001941C0" w:rsidP="00D84924">
      <w:pPr>
        <w:pStyle w:val="Titre"/>
        <w:ind w:right="-2"/>
      </w:pPr>
      <w:r>
        <w:rPr>
          <w:b w:val="0"/>
          <w:noProof/>
        </w:rPr>
        <mc:AlternateContent>
          <mc:Choice Requires="wps">
            <w:drawing>
              <wp:anchor distT="0" distB="0" distL="114300" distR="114300" simplePos="0" relativeHeight="251657728" behindDoc="0" locked="0" layoutInCell="1" allowOverlap="1">
                <wp:simplePos x="0" y="0"/>
                <wp:positionH relativeFrom="column">
                  <wp:posOffset>196850</wp:posOffset>
                </wp:positionH>
                <wp:positionV relativeFrom="paragraph">
                  <wp:posOffset>57150</wp:posOffset>
                </wp:positionV>
                <wp:extent cx="6231890" cy="70866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1890" cy="708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7F94" w:rsidRPr="004D0CCC" w:rsidRDefault="00547F94" w:rsidP="00547F94">
                            <w:pPr>
                              <w:jc w:val="center"/>
                              <w:rPr>
                                <w:b/>
                                <w:sz w:val="28"/>
                                <w:szCs w:val="28"/>
                              </w:rPr>
                            </w:pPr>
                            <w:bookmarkStart w:id="0" w:name="_GoBack"/>
                            <w:r w:rsidRPr="00E97124">
                              <w:rPr>
                                <w:b/>
                                <w:smallCaps/>
                                <w:sz w:val="28"/>
                                <w:szCs w:val="28"/>
                              </w:rPr>
                              <w:t>I</w:t>
                            </w:r>
                            <w:r w:rsidR="00E97124" w:rsidRPr="00E97124">
                              <w:rPr>
                                <w:b/>
                                <w:smallCaps/>
                                <w:sz w:val="28"/>
                                <w:szCs w:val="28"/>
                              </w:rPr>
                              <w:t>nalco</w:t>
                            </w:r>
                            <w:r w:rsidRPr="004D0CCC">
                              <w:rPr>
                                <w:b/>
                                <w:sz w:val="28"/>
                                <w:szCs w:val="28"/>
                              </w:rPr>
                              <w:t xml:space="preserve"> </w:t>
                            </w:r>
                            <w:r w:rsidR="00E97124">
                              <w:rPr>
                                <w:b/>
                                <w:sz w:val="28"/>
                                <w:szCs w:val="28"/>
                              </w:rPr>
                              <w:t xml:space="preserve">    </w:t>
                            </w:r>
                            <w:r w:rsidRPr="004D0CCC">
                              <w:rPr>
                                <w:b/>
                                <w:sz w:val="28"/>
                                <w:szCs w:val="28"/>
                              </w:rPr>
                              <w:t xml:space="preserve">Département </w:t>
                            </w:r>
                            <w:r w:rsidR="00E97124" w:rsidRPr="00E97124">
                              <w:rPr>
                                <w:b/>
                                <w:smallCaps/>
                                <w:sz w:val="28"/>
                                <w:szCs w:val="28"/>
                              </w:rPr>
                              <w:t>Etudes chinoises</w:t>
                            </w:r>
                          </w:p>
                          <w:p w:rsidR="00547F94" w:rsidRPr="004D0CCC" w:rsidRDefault="005B6169" w:rsidP="00547F94">
                            <w:pPr>
                              <w:jc w:val="center"/>
                              <w:rPr>
                                <w:b/>
                                <w:sz w:val="28"/>
                                <w:szCs w:val="28"/>
                              </w:rPr>
                            </w:pPr>
                            <w:r>
                              <w:rPr>
                                <w:b/>
                                <w:sz w:val="28"/>
                                <w:szCs w:val="28"/>
                              </w:rPr>
                              <w:t>É</w:t>
                            </w:r>
                            <w:r w:rsidR="00547F94" w:rsidRPr="004D0CCC">
                              <w:rPr>
                                <w:b/>
                                <w:sz w:val="28"/>
                                <w:szCs w:val="28"/>
                              </w:rPr>
                              <w:t>tudiants effectuant un séjour dans un établissement chinois</w:t>
                            </w:r>
                          </w:p>
                          <w:p w:rsidR="00547F94" w:rsidRPr="00CE1A8D" w:rsidRDefault="00547F94" w:rsidP="00547F94">
                            <w:pPr>
                              <w:jc w:val="center"/>
                              <w:rPr>
                                <w:rFonts w:ascii="SimSun" w:hAnsi="SimSun"/>
                                <w:b/>
                                <w:sz w:val="28"/>
                                <w:szCs w:val="28"/>
                              </w:rPr>
                            </w:pPr>
                            <w:r w:rsidRPr="00CE1A8D">
                              <w:rPr>
                                <w:rFonts w:ascii="SimSun" w:hAnsi="SimSun" w:hint="eastAsia"/>
                                <w:b/>
                                <w:sz w:val="28"/>
                                <w:szCs w:val="28"/>
                              </w:rPr>
                              <w:t>法 国 国</w:t>
                            </w:r>
                            <w:r w:rsidR="00CE1A8D">
                              <w:rPr>
                                <w:rFonts w:ascii="SimSun" w:hAnsi="SimSun" w:hint="eastAsia"/>
                                <w:b/>
                                <w:sz w:val="28"/>
                                <w:szCs w:val="28"/>
                              </w:rPr>
                              <w:t xml:space="preserve"> </w:t>
                            </w:r>
                            <w:r w:rsidRPr="00CE1A8D">
                              <w:rPr>
                                <w:rFonts w:ascii="SimSun" w:hAnsi="SimSun" w:hint="eastAsia"/>
                                <w:b/>
                                <w:sz w:val="28"/>
                                <w:szCs w:val="28"/>
                              </w:rPr>
                              <w:t>立</w:t>
                            </w:r>
                            <w:r w:rsidR="00CE1A8D">
                              <w:rPr>
                                <w:rFonts w:ascii="SimSun" w:hAnsi="SimSun" w:hint="eastAsia"/>
                                <w:b/>
                                <w:sz w:val="28"/>
                                <w:szCs w:val="28"/>
                              </w:rPr>
                              <w:t xml:space="preserve"> </w:t>
                            </w:r>
                            <w:r w:rsidR="00CE1A8D" w:rsidRPr="00CE1A8D">
                              <w:rPr>
                                <w:rFonts w:ascii="SimSun" w:hAnsi="SimSun" w:hint="eastAsia"/>
                                <w:b/>
                                <w:sz w:val="28"/>
                                <w:szCs w:val="28"/>
                              </w:rPr>
                              <w:t>东</w:t>
                            </w:r>
                            <w:r w:rsidRPr="00CE1A8D">
                              <w:rPr>
                                <w:rFonts w:ascii="SimSun" w:hAnsi="SimSun" w:hint="eastAsia"/>
                                <w:b/>
                                <w:sz w:val="28"/>
                                <w:szCs w:val="28"/>
                              </w:rPr>
                              <w:t xml:space="preserve"> 方 语 </w:t>
                            </w:r>
                            <w:r w:rsidR="00F60F07">
                              <w:rPr>
                                <w:rFonts w:ascii="SimSun" w:hAnsi="SimSun" w:hint="eastAsia"/>
                                <w:b/>
                                <w:sz w:val="28"/>
                                <w:szCs w:val="28"/>
                              </w:rPr>
                              <w:t xml:space="preserve">言 与 </w:t>
                            </w:r>
                            <w:r w:rsidR="00F60F07">
                              <w:rPr>
                                <w:rFonts w:ascii="SimSun" w:hAnsi="SimSun"/>
                                <w:b/>
                                <w:sz w:val="28"/>
                                <w:szCs w:val="28"/>
                              </w:rPr>
                              <w:t>文</w:t>
                            </w:r>
                            <w:r w:rsidR="00F60F07">
                              <w:rPr>
                                <w:rFonts w:ascii="SimSun" w:hAnsi="SimSun" w:hint="eastAsia"/>
                                <w:b/>
                                <w:sz w:val="28"/>
                                <w:szCs w:val="28"/>
                              </w:rPr>
                              <w:t xml:space="preserve"> </w:t>
                            </w:r>
                            <w:r w:rsidR="00F60F07">
                              <w:rPr>
                                <w:rFonts w:ascii="SimSun" w:hAnsi="SimSun"/>
                                <w:b/>
                                <w:sz w:val="28"/>
                                <w:szCs w:val="28"/>
                              </w:rPr>
                              <w:t>化</w:t>
                            </w:r>
                            <w:r w:rsidR="00F60F07">
                              <w:rPr>
                                <w:rFonts w:ascii="SimSun" w:hAnsi="SimSun" w:hint="eastAsia"/>
                                <w:b/>
                                <w:sz w:val="28"/>
                                <w:szCs w:val="28"/>
                              </w:rPr>
                              <w:t xml:space="preserve"> </w:t>
                            </w:r>
                            <w:r w:rsidRPr="00CE1A8D">
                              <w:rPr>
                                <w:rFonts w:ascii="SimSun" w:hAnsi="SimSun" w:hint="eastAsia"/>
                                <w:b/>
                                <w:sz w:val="28"/>
                                <w:szCs w:val="28"/>
                              </w:rPr>
                              <w:t>学 院 - 留 学 中 国</w:t>
                            </w:r>
                          </w:p>
                          <w:p w:rsidR="004D0CCC" w:rsidRDefault="004D0CCC" w:rsidP="00547F94">
                            <w:pPr>
                              <w:jc w:val="center"/>
                              <w:rPr>
                                <w:b/>
                                <w:sz w:val="28"/>
                                <w:szCs w:val="28"/>
                              </w:rPr>
                            </w:pPr>
                          </w:p>
                          <w:p w:rsidR="004D0CCC" w:rsidRPr="00B87E13" w:rsidRDefault="009D7E35" w:rsidP="00547F94">
                            <w:pPr>
                              <w:jc w:val="center"/>
                              <w:rPr>
                                <w:b/>
                                <w:smallCaps/>
                                <w:sz w:val="28"/>
                                <w:szCs w:val="28"/>
                              </w:rPr>
                            </w:pPr>
                            <w:r w:rsidRPr="00B87E13">
                              <w:rPr>
                                <w:b/>
                                <w:smallCaps/>
                                <w:sz w:val="28"/>
                                <w:szCs w:val="28"/>
                              </w:rPr>
                              <w:t>Demande d’équivalences d’E</w:t>
                            </w:r>
                            <w:r w:rsidR="003A7C2A" w:rsidRPr="00B87E13">
                              <w:rPr>
                                <w:b/>
                                <w:smallCaps/>
                                <w:sz w:val="28"/>
                                <w:szCs w:val="28"/>
                              </w:rPr>
                              <w:t>C</w:t>
                            </w:r>
                            <w:r w:rsidR="004D0CCC" w:rsidRPr="00B87E13">
                              <w:rPr>
                                <w:b/>
                                <w:smallCaps/>
                                <w:sz w:val="28"/>
                                <w:szCs w:val="28"/>
                              </w:rPr>
                              <w:t xml:space="preserve"> </w:t>
                            </w:r>
                            <w:r w:rsidR="003A7C2A" w:rsidRPr="00B87E13">
                              <w:rPr>
                                <w:b/>
                                <w:smallCaps/>
                                <w:sz w:val="28"/>
                                <w:szCs w:val="28"/>
                              </w:rPr>
                              <w:t>(avec notes)</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5.5pt;margin-top:4.5pt;width:490.7pt;height:5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aERggIAAA8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" stroked="f">
                <v:textbox>
                  <w:txbxContent>
                    <w:p w:rsidR="00547F94" w:rsidRPr="004D0CCC" w:rsidRDefault="00547F94" w:rsidP="00547F94">
                      <w:pPr>
                        <w:jc w:val="center"/>
                        <w:rPr>
                          <w:b/>
                          <w:sz w:val="28"/>
                          <w:szCs w:val="28"/>
                        </w:rPr>
                      </w:pPr>
                      <w:bookmarkStart w:id="1" w:name="_GoBack"/>
                      <w:r w:rsidRPr="00E97124">
                        <w:rPr>
                          <w:b/>
                          <w:smallCaps/>
                          <w:sz w:val="28"/>
                          <w:szCs w:val="28"/>
                        </w:rPr>
                        <w:t>I</w:t>
                      </w:r>
                      <w:r w:rsidR="00E97124" w:rsidRPr="00E97124">
                        <w:rPr>
                          <w:b/>
                          <w:smallCaps/>
                          <w:sz w:val="28"/>
                          <w:szCs w:val="28"/>
                        </w:rPr>
                        <w:t>nalco</w:t>
                      </w:r>
                      <w:r w:rsidRPr="004D0CCC">
                        <w:rPr>
                          <w:b/>
                          <w:sz w:val="28"/>
                          <w:szCs w:val="28"/>
                        </w:rPr>
                        <w:t xml:space="preserve"> </w:t>
                      </w:r>
                      <w:r w:rsidR="00E97124">
                        <w:rPr>
                          <w:b/>
                          <w:sz w:val="28"/>
                          <w:szCs w:val="28"/>
                        </w:rPr>
                        <w:t xml:space="preserve">    </w:t>
                      </w:r>
                      <w:r w:rsidRPr="004D0CCC">
                        <w:rPr>
                          <w:b/>
                          <w:sz w:val="28"/>
                          <w:szCs w:val="28"/>
                        </w:rPr>
                        <w:t xml:space="preserve">Département </w:t>
                      </w:r>
                      <w:r w:rsidR="00E97124" w:rsidRPr="00E97124">
                        <w:rPr>
                          <w:b/>
                          <w:smallCaps/>
                          <w:sz w:val="28"/>
                          <w:szCs w:val="28"/>
                        </w:rPr>
                        <w:t>Etudes chinoises</w:t>
                      </w:r>
                    </w:p>
                    <w:p w:rsidR="00547F94" w:rsidRPr="004D0CCC" w:rsidRDefault="005B6169" w:rsidP="00547F94">
                      <w:pPr>
                        <w:jc w:val="center"/>
                        <w:rPr>
                          <w:b/>
                          <w:sz w:val="28"/>
                          <w:szCs w:val="28"/>
                        </w:rPr>
                      </w:pPr>
                      <w:r>
                        <w:rPr>
                          <w:b/>
                          <w:sz w:val="28"/>
                          <w:szCs w:val="28"/>
                        </w:rPr>
                        <w:t>É</w:t>
                      </w:r>
                      <w:r w:rsidR="00547F94" w:rsidRPr="004D0CCC">
                        <w:rPr>
                          <w:b/>
                          <w:sz w:val="28"/>
                          <w:szCs w:val="28"/>
                        </w:rPr>
                        <w:t>tudiants effectuant un séjour dans un établissement chinois</w:t>
                      </w:r>
                    </w:p>
                    <w:p w:rsidR="00547F94" w:rsidRPr="00CE1A8D" w:rsidRDefault="00547F94" w:rsidP="00547F94">
                      <w:pPr>
                        <w:jc w:val="center"/>
                        <w:rPr>
                          <w:rFonts w:ascii="SimSun" w:hAnsi="SimSun"/>
                          <w:b/>
                          <w:sz w:val="28"/>
                          <w:szCs w:val="28"/>
                        </w:rPr>
                      </w:pPr>
                      <w:r w:rsidRPr="00CE1A8D">
                        <w:rPr>
                          <w:rFonts w:ascii="SimSun" w:hAnsi="SimSun" w:hint="eastAsia"/>
                          <w:b/>
                          <w:sz w:val="28"/>
                          <w:szCs w:val="28"/>
                        </w:rPr>
                        <w:t>法 国 国</w:t>
                      </w:r>
                      <w:r w:rsidR="00CE1A8D">
                        <w:rPr>
                          <w:rFonts w:ascii="SimSun" w:hAnsi="SimSun" w:hint="eastAsia"/>
                          <w:b/>
                          <w:sz w:val="28"/>
                          <w:szCs w:val="28"/>
                        </w:rPr>
                        <w:t xml:space="preserve"> </w:t>
                      </w:r>
                      <w:r w:rsidRPr="00CE1A8D">
                        <w:rPr>
                          <w:rFonts w:ascii="SimSun" w:hAnsi="SimSun" w:hint="eastAsia"/>
                          <w:b/>
                          <w:sz w:val="28"/>
                          <w:szCs w:val="28"/>
                        </w:rPr>
                        <w:t>立</w:t>
                      </w:r>
                      <w:r w:rsidR="00CE1A8D">
                        <w:rPr>
                          <w:rFonts w:ascii="SimSun" w:hAnsi="SimSun" w:hint="eastAsia"/>
                          <w:b/>
                          <w:sz w:val="28"/>
                          <w:szCs w:val="28"/>
                        </w:rPr>
                        <w:t xml:space="preserve"> </w:t>
                      </w:r>
                      <w:r w:rsidR="00CE1A8D" w:rsidRPr="00CE1A8D">
                        <w:rPr>
                          <w:rFonts w:ascii="SimSun" w:hAnsi="SimSun" w:hint="eastAsia"/>
                          <w:b/>
                          <w:sz w:val="28"/>
                          <w:szCs w:val="28"/>
                        </w:rPr>
                        <w:t>东</w:t>
                      </w:r>
                      <w:r w:rsidRPr="00CE1A8D">
                        <w:rPr>
                          <w:rFonts w:ascii="SimSun" w:hAnsi="SimSun" w:hint="eastAsia"/>
                          <w:b/>
                          <w:sz w:val="28"/>
                          <w:szCs w:val="28"/>
                        </w:rPr>
                        <w:t xml:space="preserve"> 方 语 </w:t>
                      </w:r>
                      <w:r w:rsidR="00F60F07">
                        <w:rPr>
                          <w:rFonts w:ascii="SimSun" w:hAnsi="SimSun" w:hint="eastAsia"/>
                          <w:b/>
                          <w:sz w:val="28"/>
                          <w:szCs w:val="28"/>
                        </w:rPr>
                        <w:t xml:space="preserve">言 与 </w:t>
                      </w:r>
                      <w:r w:rsidR="00F60F07">
                        <w:rPr>
                          <w:rFonts w:ascii="SimSun" w:hAnsi="SimSun"/>
                          <w:b/>
                          <w:sz w:val="28"/>
                          <w:szCs w:val="28"/>
                        </w:rPr>
                        <w:t>文</w:t>
                      </w:r>
                      <w:r w:rsidR="00F60F07">
                        <w:rPr>
                          <w:rFonts w:ascii="SimSun" w:hAnsi="SimSun" w:hint="eastAsia"/>
                          <w:b/>
                          <w:sz w:val="28"/>
                          <w:szCs w:val="28"/>
                        </w:rPr>
                        <w:t xml:space="preserve"> </w:t>
                      </w:r>
                      <w:r w:rsidR="00F60F07">
                        <w:rPr>
                          <w:rFonts w:ascii="SimSun" w:hAnsi="SimSun"/>
                          <w:b/>
                          <w:sz w:val="28"/>
                          <w:szCs w:val="28"/>
                        </w:rPr>
                        <w:t>化</w:t>
                      </w:r>
                      <w:r w:rsidR="00F60F07">
                        <w:rPr>
                          <w:rFonts w:ascii="SimSun" w:hAnsi="SimSun" w:hint="eastAsia"/>
                          <w:b/>
                          <w:sz w:val="28"/>
                          <w:szCs w:val="28"/>
                        </w:rPr>
                        <w:t xml:space="preserve"> </w:t>
                      </w:r>
                      <w:r w:rsidRPr="00CE1A8D">
                        <w:rPr>
                          <w:rFonts w:ascii="SimSun" w:hAnsi="SimSun" w:hint="eastAsia"/>
                          <w:b/>
                          <w:sz w:val="28"/>
                          <w:szCs w:val="28"/>
                        </w:rPr>
                        <w:t>学 院 - 留 学 中 国</w:t>
                      </w:r>
                    </w:p>
                    <w:p w:rsidR="004D0CCC" w:rsidRDefault="004D0CCC" w:rsidP="00547F94">
                      <w:pPr>
                        <w:jc w:val="center"/>
                        <w:rPr>
                          <w:b/>
                          <w:sz w:val="28"/>
                          <w:szCs w:val="28"/>
                        </w:rPr>
                      </w:pPr>
                    </w:p>
                    <w:p w:rsidR="004D0CCC" w:rsidRPr="00B87E13" w:rsidRDefault="009D7E35" w:rsidP="00547F94">
                      <w:pPr>
                        <w:jc w:val="center"/>
                        <w:rPr>
                          <w:b/>
                          <w:smallCaps/>
                          <w:sz w:val="28"/>
                          <w:szCs w:val="28"/>
                        </w:rPr>
                      </w:pPr>
                      <w:r w:rsidRPr="00B87E13">
                        <w:rPr>
                          <w:b/>
                          <w:smallCaps/>
                          <w:sz w:val="28"/>
                          <w:szCs w:val="28"/>
                        </w:rPr>
                        <w:t>Demande d’équivalences d’E</w:t>
                      </w:r>
                      <w:r w:rsidR="003A7C2A" w:rsidRPr="00B87E13">
                        <w:rPr>
                          <w:b/>
                          <w:smallCaps/>
                          <w:sz w:val="28"/>
                          <w:szCs w:val="28"/>
                        </w:rPr>
                        <w:t>C</w:t>
                      </w:r>
                      <w:r w:rsidR="004D0CCC" w:rsidRPr="00B87E13">
                        <w:rPr>
                          <w:b/>
                          <w:smallCaps/>
                          <w:sz w:val="28"/>
                          <w:szCs w:val="28"/>
                        </w:rPr>
                        <w:t xml:space="preserve"> </w:t>
                      </w:r>
                      <w:r w:rsidR="003A7C2A" w:rsidRPr="00B87E13">
                        <w:rPr>
                          <w:b/>
                          <w:smallCaps/>
                          <w:sz w:val="28"/>
                          <w:szCs w:val="28"/>
                        </w:rPr>
                        <w:t>(avec notes)</w:t>
                      </w:r>
                      <w:bookmarkEnd w:id="1"/>
                    </w:p>
                  </w:txbxContent>
                </v:textbox>
              </v:shape>
            </w:pict>
          </mc:Fallback>
        </mc:AlternateContent>
      </w:r>
    </w:p>
    <w:p w:rsidR="004D0CCC" w:rsidRDefault="004D0CCC" w:rsidP="00D84924">
      <w:pPr>
        <w:pStyle w:val="Titre"/>
        <w:ind w:right="-2"/>
      </w:pPr>
    </w:p>
    <w:p w:rsidR="004D0CCC" w:rsidRDefault="004D0CCC" w:rsidP="00D84924">
      <w:pPr>
        <w:pStyle w:val="Titre"/>
        <w:ind w:right="-2"/>
      </w:pPr>
    </w:p>
    <w:p w:rsidR="004D0CCC" w:rsidRDefault="004D0CCC" w:rsidP="00D84924">
      <w:pPr>
        <w:pStyle w:val="Titre"/>
        <w:ind w:right="-2"/>
        <w:rPr>
          <w:rFonts w:ascii="Garamond" w:hAnsi="Garamond"/>
        </w:rPr>
      </w:pPr>
    </w:p>
    <w:p w:rsidR="004D0CCC" w:rsidRDefault="004D0CCC" w:rsidP="00D84924">
      <w:pPr>
        <w:pStyle w:val="Titre"/>
        <w:ind w:right="-2"/>
        <w:rPr>
          <w:rFonts w:ascii="Garamond" w:hAnsi="Garamond"/>
        </w:rPr>
      </w:pPr>
    </w:p>
    <w:p w:rsidR="004D0CCC" w:rsidRDefault="004D0CCC" w:rsidP="00D84924">
      <w:pPr>
        <w:pStyle w:val="Titre"/>
        <w:ind w:right="-2"/>
        <w:rPr>
          <w:rFonts w:ascii="Garamond" w:hAnsi="Garamond"/>
        </w:rPr>
      </w:pPr>
    </w:p>
    <w:p w:rsidR="00425D9A" w:rsidRDefault="00425D9A">
      <w:pPr>
        <w:pStyle w:val="Titre1"/>
        <w:pBdr>
          <w:top w:val="single" w:sz="24" w:space="1" w:color="auto"/>
          <w:left w:val="single" w:sz="24" w:space="4" w:color="auto"/>
          <w:bottom w:val="single" w:sz="24" w:space="1" w:color="auto"/>
          <w:right w:val="single" w:sz="24" w:space="4" w:color="auto"/>
        </w:pBdr>
        <w:spacing w:line="360" w:lineRule="auto"/>
        <w:rPr>
          <w:rFonts w:ascii="Garamond" w:hAnsi="Garamond"/>
          <w:sz w:val="24"/>
        </w:rPr>
      </w:pPr>
    </w:p>
    <w:p w:rsidR="00425D9A" w:rsidRDefault="00425D9A">
      <w:pPr>
        <w:pStyle w:val="Titre1"/>
        <w:pBdr>
          <w:top w:val="single" w:sz="24" w:space="1" w:color="auto"/>
          <w:left w:val="single" w:sz="24" w:space="4" w:color="auto"/>
          <w:bottom w:val="single" w:sz="24" w:space="1" w:color="auto"/>
          <w:right w:val="single" w:sz="24" w:space="4" w:color="auto"/>
        </w:pBdr>
        <w:spacing w:line="360" w:lineRule="auto"/>
        <w:rPr>
          <w:rFonts w:ascii="Garamond" w:hAnsi="Garamond"/>
          <w:sz w:val="24"/>
        </w:rPr>
      </w:pPr>
      <w:r>
        <w:rPr>
          <w:rFonts w:ascii="Garamond" w:hAnsi="Garamond"/>
          <w:sz w:val="24"/>
        </w:rPr>
        <w:t>NOM de l’étudiant</w:t>
      </w:r>
      <w:r>
        <w:rPr>
          <w:rStyle w:val="Appelnotedebasdep"/>
          <w:rFonts w:ascii="Garamond" w:hAnsi="Garamond"/>
          <w:sz w:val="24"/>
        </w:rPr>
        <w:footnoteReference w:id="1"/>
      </w:r>
      <w:r>
        <w:rPr>
          <w:rFonts w:ascii="Garamond" w:hAnsi="Garamond"/>
          <w:sz w:val="24"/>
        </w:rPr>
        <w:t> :________________________________Prénom :___________________________</w:t>
      </w:r>
    </w:p>
    <w:p w:rsidR="00425D9A" w:rsidRDefault="00425D9A">
      <w:pPr>
        <w:pStyle w:val="Titre2"/>
        <w:pBdr>
          <w:top w:val="single" w:sz="24" w:space="1" w:color="auto"/>
          <w:left w:val="single" w:sz="24" w:space="4" w:color="auto"/>
          <w:bottom w:val="single" w:sz="24" w:space="1" w:color="auto"/>
          <w:right w:val="single" w:sz="24" w:space="4" w:color="auto"/>
        </w:pBdr>
        <w:jc w:val="both"/>
        <w:rPr>
          <w:rFonts w:ascii="Garamond" w:hAnsi="Garamond"/>
          <w:sz w:val="24"/>
        </w:rPr>
      </w:pPr>
      <w:r>
        <w:rPr>
          <w:rFonts w:ascii="Garamond" w:hAnsi="Garamond"/>
          <w:sz w:val="24"/>
        </w:rPr>
        <w:t>Né(e) le : _________________</w:t>
      </w:r>
      <w:r w:rsidR="00F524FC">
        <w:rPr>
          <w:rFonts w:ascii="Garamond" w:hAnsi="Garamond"/>
          <w:sz w:val="24"/>
        </w:rPr>
        <w:t xml:space="preserve"> à</w:t>
      </w:r>
      <w:r>
        <w:rPr>
          <w:rFonts w:ascii="Garamond" w:hAnsi="Garamond"/>
          <w:sz w:val="24"/>
        </w:rPr>
        <w:t> :__________________N° d’inscription :________________________</w:t>
      </w:r>
    </w:p>
    <w:p w:rsidR="00425D9A" w:rsidRDefault="00425D9A">
      <w:pPr>
        <w:pStyle w:val="Titre1"/>
        <w:pBdr>
          <w:top w:val="single" w:sz="24" w:space="1" w:color="auto"/>
          <w:left w:val="single" w:sz="24" w:space="4" w:color="auto"/>
          <w:bottom w:val="single" w:sz="24" w:space="1" w:color="auto"/>
          <w:right w:val="single" w:sz="24" w:space="4" w:color="auto"/>
        </w:pBdr>
        <w:spacing w:line="360" w:lineRule="auto"/>
        <w:rPr>
          <w:rFonts w:ascii="Garamond" w:hAnsi="Garamond"/>
          <w:sz w:val="24"/>
        </w:rPr>
      </w:pPr>
      <w:r>
        <w:rPr>
          <w:rFonts w:ascii="Garamond" w:hAnsi="Garamond"/>
          <w:sz w:val="24"/>
        </w:rPr>
        <w:t>Niveau d’inscription :___________________________Année universitaire :_____________________</w:t>
      </w:r>
    </w:p>
    <w:p w:rsidR="00425D9A" w:rsidRDefault="00425D9A">
      <w:pPr>
        <w:pBdr>
          <w:top w:val="single" w:sz="24" w:space="1" w:color="auto"/>
          <w:left w:val="single" w:sz="24" w:space="4" w:color="auto"/>
          <w:bottom w:val="single" w:sz="24" w:space="1" w:color="auto"/>
          <w:right w:val="single" w:sz="24" w:space="4" w:color="auto"/>
        </w:pBdr>
        <w:spacing w:line="360" w:lineRule="auto"/>
        <w:jc w:val="both"/>
        <w:rPr>
          <w:rFonts w:ascii="Garamond" w:hAnsi="Garamond"/>
          <w:b/>
        </w:rPr>
      </w:pPr>
      <w:r>
        <w:rPr>
          <w:rFonts w:ascii="Garamond" w:hAnsi="Garamond"/>
          <w:b/>
        </w:rPr>
        <w:t>Adresse de l’étudiant :_________________________________________________________________</w:t>
      </w:r>
    </w:p>
    <w:p w:rsidR="00425D9A" w:rsidRDefault="00425D9A">
      <w:pPr>
        <w:pBdr>
          <w:top w:val="single" w:sz="24" w:space="1" w:color="auto"/>
          <w:left w:val="single" w:sz="24" w:space="4" w:color="auto"/>
          <w:bottom w:val="single" w:sz="24" w:space="1" w:color="auto"/>
          <w:right w:val="single" w:sz="24" w:space="4" w:color="auto"/>
        </w:pBdr>
        <w:spacing w:line="360" w:lineRule="auto"/>
        <w:jc w:val="both"/>
        <w:rPr>
          <w:rFonts w:ascii="Garamond" w:hAnsi="Garamond"/>
          <w:b/>
        </w:rPr>
      </w:pPr>
      <w:r>
        <w:rPr>
          <w:rFonts w:ascii="Garamond" w:hAnsi="Garamond"/>
          <w:b/>
        </w:rPr>
        <w:t>Adresse des parents : __________________________________________________________________</w:t>
      </w:r>
    </w:p>
    <w:p w:rsidR="00425D9A" w:rsidRDefault="00425D9A">
      <w:pPr>
        <w:pBdr>
          <w:top w:val="single" w:sz="24" w:space="1" w:color="auto"/>
          <w:left w:val="single" w:sz="24" w:space="4" w:color="auto"/>
          <w:bottom w:val="single" w:sz="24" w:space="1" w:color="auto"/>
          <w:right w:val="single" w:sz="24" w:space="4" w:color="auto"/>
        </w:pBdr>
        <w:spacing w:line="360" w:lineRule="auto"/>
        <w:jc w:val="both"/>
        <w:rPr>
          <w:rFonts w:ascii="Garamond" w:hAnsi="Garamond"/>
          <w:b/>
        </w:rPr>
      </w:pPr>
      <w:r>
        <w:rPr>
          <w:rFonts w:ascii="Garamond" w:hAnsi="Garamond"/>
          <w:b/>
        </w:rPr>
        <w:t>Téléphone :________________________________E-mail : ___________________________________</w:t>
      </w:r>
    </w:p>
    <w:p w:rsidR="00425D9A" w:rsidRDefault="00425D9A">
      <w:pPr>
        <w:pBdr>
          <w:top w:val="single" w:sz="24" w:space="1" w:color="auto"/>
          <w:left w:val="single" w:sz="24" w:space="4" w:color="auto"/>
          <w:bottom w:val="single" w:sz="24" w:space="1" w:color="auto"/>
          <w:right w:val="single" w:sz="24" w:space="4" w:color="auto"/>
        </w:pBdr>
        <w:spacing w:line="360" w:lineRule="auto"/>
        <w:jc w:val="center"/>
        <w:rPr>
          <w:rFonts w:ascii="Garamond" w:hAnsi="Garamond"/>
          <w:b/>
        </w:rPr>
      </w:pPr>
      <w:r>
        <w:rPr>
          <w:rFonts w:ascii="Garamond" w:hAnsi="Garamond"/>
          <w:b/>
        </w:rPr>
        <w:t>…………………………………………</w:t>
      </w:r>
    </w:p>
    <w:p w:rsidR="00425D9A" w:rsidRDefault="00425D9A">
      <w:pPr>
        <w:pBdr>
          <w:top w:val="single" w:sz="24" w:space="1" w:color="auto"/>
          <w:left w:val="single" w:sz="24" w:space="4" w:color="auto"/>
          <w:bottom w:val="single" w:sz="24" w:space="1" w:color="auto"/>
          <w:right w:val="single" w:sz="24" w:space="4" w:color="auto"/>
        </w:pBdr>
        <w:spacing w:line="360" w:lineRule="auto"/>
        <w:jc w:val="both"/>
        <w:rPr>
          <w:rFonts w:ascii="Garamond" w:hAnsi="Garamond"/>
          <w:b/>
        </w:rPr>
      </w:pPr>
      <w:r>
        <w:rPr>
          <w:rFonts w:ascii="Garamond" w:hAnsi="Garamond"/>
          <w:b/>
        </w:rPr>
        <w:t>Université d’accueil (en Chine) :_________________________________________________________</w:t>
      </w:r>
    </w:p>
    <w:p w:rsidR="00425D9A" w:rsidRDefault="00425D9A">
      <w:pPr>
        <w:pBdr>
          <w:top w:val="single" w:sz="24" w:space="1" w:color="auto"/>
          <w:left w:val="single" w:sz="24" w:space="4" w:color="auto"/>
          <w:bottom w:val="single" w:sz="24" w:space="1" w:color="auto"/>
          <w:right w:val="single" w:sz="24" w:space="4" w:color="auto"/>
        </w:pBdr>
        <w:spacing w:line="360" w:lineRule="auto"/>
        <w:jc w:val="both"/>
        <w:rPr>
          <w:rFonts w:ascii="Garamond" w:hAnsi="Garamond"/>
          <w:b/>
        </w:rPr>
      </w:pPr>
      <w:r>
        <w:rPr>
          <w:rFonts w:ascii="Garamond" w:hAnsi="Garamond"/>
          <w:b/>
        </w:rPr>
        <w:t>Départ le :_______________________________________Retour le :___________________________</w:t>
      </w:r>
    </w:p>
    <w:p w:rsidR="00425D9A" w:rsidRDefault="00425D9A">
      <w:pPr>
        <w:spacing w:line="360" w:lineRule="auto"/>
        <w:jc w:val="both"/>
        <w:rPr>
          <w:rFonts w:ascii="Garamond" w:hAnsi="Garamond"/>
          <w:b/>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160"/>
        <w:gridCol w:w="4376"/>
        <w:gridCol w:w="1417"/>
        <w:gridCol w:w="2268"/>
      </w:tblGrid>
      <w:tr w:rsidR="00425D9A">
        <w:tblPrEx>
          <w:tblCellMar>
            <w:top w:w="0" w:type="dxa"/>
            <w:bottom w:w="0" w:type="dxa"/>
          </w:tblCellMar>
        </w:tblPrEx>
        <w:tc>
          <w:tcPr>
            <w:tcW w:w="2197" w:type="dxa"/>
            <w:tcBorders>
              <w:top w:val="single" w:sz="24" w:space="0" w:color="auto"/>
              <w:left w:val="single" w:sz="24" w:space="0" w:color="auto"/>
              <w:bottom w:val="single" w:sz="4" w:space="0" w:color="auto"/>
              <w:right w:val="single" w:sz="24" w:space="0" w:color="auto"/>
            </w:tcBorders>
          </w:tcPr>
          <w:p w:rsidR="00425D9A" w:rsidRDefault="009D7E35">
            <w:pPr>
              <w:jc w:val="center"/>
              <w:rPr>
                <w:rFonts w:ascii="Garamond" w:hAnsi="Garamond"/>
                <w:b/>
              </w:rPr>
            </w:pPr>
            <w:r>
              <w:rPr>
                <w:rFonts w:ascii="Garamond" w:hAnsi="Garamond"/>
                <w:b/>
              </w:rPr>
              <w:t>Codes des E</w:t>
            </w:r>
            <w:r w:rsidR="00D8737B">
              <w:rPr>
                <w:rFonts w:ascii="Garamond" w:hAnsi="Garamond"/>
                <w:b/>
              </w:rPr>
              <w:t>C</w:t>
            </w:r>
            <w:r w:rsidR="00425D9A">
              <w:rPr>
                <w:rFonts w:ascii="Garamond" w:hAnsi="Garamond"/>
                <w:b/>
              </w:rPr>
              <w:t xml:space="preserve"> que l’étudiant souhaite valider</w:t>
            </w:r>
            <w:r w:rsidR="002D3F64">
              <w:rPr>
                <w:rFonts w:ascii="Garamond" w:hAnsi="Garamond"/>
                <w:b/>
              </w:rPr>
              <w:t>*</w:t>
            </w:r>
          </w:p>
        </w:tc>
        <w:tc>
          <w:tcPr>
            <w:tcW w:w="160" w:type="dxa"/>
            <w:tcBorders>
              <w:top w:val="nil"/>
              <w:left w:val="nil"/>
              <w:bottom w:val="nil"/>
              <w:right w:val="nil"/>
            </w:tcBorders>
          </w:tcPr>
          <w:p w:rsidR="00425D9A" w:rsidRDefault="00425D9A">
            <w:pPr>
              <w:jc w:val="center"/>
              <w:rPr>
                <w:rFonts w:ascii="Garamond" w:hAnsi="Garamond"/>
                <w:b/>
              </w:rPr>
            </w:pPr>
          </w:p>
        </w:tc>
        <w:tc>
          <w:tcPr>
            <w:tcW w:w="4376" w:type="dxa"/>
            <w:tcBorders>
              <w:top w:val="single" w:sz="24" w:space="0" w:color="auto"/>
              <w:left w:val="single" w:sz="24" w:space="0" w:color="auto"/>
              <w:bottom w:val="single" w:sz="4" w:space="0" w:color="auto"/>
              <w:right w:val="dashed" w:sz="4" w:space="0" w:color="auto"/>
            </w:tcBorders>
          </w:tcPr>
          <w:p w:rsidR="00425D9A" w:rsidRDefault="00425D9A">
            <w:pPr>
              <w:jc w:val="center"/>
              <w:rPr>
                <w:rFonts w:ascii="Garamond" w:hAnsi="Garamond"/>
                <w:b/>
              </w:rPr>
            </w:pPr>
            <w:r>
              <w:rPr>
                <w:rFonts w:ascii="Garamond" w:hAnsi="Garamond"/>
                <w:b/>
              </w:rPr>
              <w:t>Intitulés des enseignements suivis en Chine</w:t>
            </w:r>
          </w:p>
        </w:tc>
        <w:tc>
          <w:tcPr>
            <w:tcW w:w="1417" w:type="dxa"/>
            <w:tcBorders>
              <w:top w:val="single" w:sz="24" w:space="0" w:color="auto"/>
              <w:left w:val="nil"/>
              <w:bottom w:val="single" w:sz="4" w:space="0" w:color="auto"/>
            </w:tcBorders>
          </w:tcPr>
          <w:p w:rsidR="00425D9A" w:rsidRDefault="00425D9A">
            <w:pPr>
              <w:jc w:val="center"/>
              <w:rPr>
                <w:rFonts w:ascii="Garamond" w:hAnsi="Garamond"/>
                <w:b/>
              </w:rPr>
            </w:pPr>
            <w:r>
              <w:rPr>
                <w:rFonts w:ascii="Garamond" w:hAnsi="Garamond"/>
                <w:b/>
              </w:rPr>
              <w:t xml:space="preserve">Notes obtenues à ces éléments </w:t>
            </w:r>
          </w:p>
        </w:tc>
        <w:tc>
          <w:tcPr>
            <w:tcW w:w="2268" w:type="dxa"/>
            <w:tcBorders>
              <w:top w:val="single" w:sz="24" w:space="0" w:color="auto"/>
              <w:bottom w:val="single" w:sz="4" w:space="0" w:color="auto"/>
              <w:right w:val="single" w:sz="24" w:space="0" w:color="auto"/>
            </w:tcBorders>
            <w:shd w:val="clear" w:color="auto" w:fill="E6E6E6"/>
          </w:tcPr>
          <w:p w:rsidR="00425D9A" w:rsidRDefault="00425D9A">
            <w:pPr>
              <w:jc w:val="center"/>
              <w:rPr>
                <w:rFonts w:ascii="Garamond" w:hAnsi="Garamond"/>
                <w:b/>
              </w:rPr>
            </w:pPr>
            <w:r>
              <w:rPr>
                <w:rFonts w:ascii="Garamond" w:hAnsi="Garamond"/>
                <w:b/>
              </w:rPr>
              <w:t>Equivalences attribuées par le département Chine</w:t>
            </w:r>
          </w:p>
        </w:tc>
      </w:tr>
      <w:tr w:rsidR="00425D9A">
        <w:tblPrEx>
          <w:tblCellMar>
            <w:top w:w="0" w:type="dxa"/>
            <w:bottom w:w="0" w:type="dxa"/>
          </w:tblCellMar>
        </w:tblPrEx>
        <w:trPr>
          <w:trHeight w:val="4580"/>
        </w:trPr>
        <w:tc>
          <w:tcPr>
            <w:tcW w:w="2197" w:type="dxa"/>
            <w:tcBorders>
              <w:left w:val="single" w:sz="24" w:space="0" w:color="auto"/>
              <w:bottom w:val="single" w:sz="4" w:space="0" w:color="auto"/>
              <w:right w:val="single" w:sz="24" w:space="0" w:color="auto"/>
            </w:tcBorders>
          </w:tcPr>
          <w:p w:rsidR="00425D9A" w:rsidRDefault="00425D9A">
            <w:pPr>
              <w:spacing w:line="360" w:lineRule="auto"/>
              <w:rPr>
                <w:rFonts w:ascii="Garamond" w:hAnsi="Garamond"/>
                <w:b/>
              </w:rPr>
            </w:pPr>
          </w:p>
          <w:p w:rsidR="00425D9A" w:rsidRDefault="00425D9A">
            <w:pPr>
              <w:spacing w:line="360" w:lineRule="auto"/>
              <w:rPr>
                <w:rFonts w:ascii="Garamond" w:hAnsi="Garamond"/>
                <w:b/>
              </w:rPr>
            </w:pPr>
            <w:r>
              <w:rPr>
                <w:rFonts w:ascii="Garamond" w:hAnsi="Garamond"/>
                <w:b/>
              </w:rPr>
              <w:t>-</w:t>
            </w:r>
          </w:p>
          <w:p w:rsidR="00425D9A" w:rsidRDefault="00425D9A">
            <w:pPr>
              <w:spacing w:line="360" w:lineRule="auto"/>
              <w:rPr>
                <w:rFonts w:ascii="Garamond" w:hAnsi="Garamond"/>
                <w:b/>
              </w:rPr>
            </w:pPr>
            <w:r>
              <w:rPr>
                <w:rFonts w:ascii="Garamond" w:hAnsi="Garamond"/>
                <w:b/>
              </w:rPr>
              <w:t>-</w:t>
            </w:r>
          </w:p>
          <w:p w:rsidR="00425D9A" w:rsidRDefault="00425D9A">
            <w:pPr>
              <w:spacing w:line="360" w:lineRule="auto"/>
              <w:rPr>
                <w:rFonts w:ascii="Garamond" w:hAnsi="Garamond"/>
                <w:b/>
              </w:rPr>
            </w:pPr>
            <w:r>
              <w:rPr>
                <w:rFonts w:ascii="Garamond" w:hAnsi="Garamond"/>
                <w:b/>
              </w:rPr>
              <w:t>-</w:t>
            </w:r>
          </w:p>
          <w:p w:rsidR="00425D9A" w:rsidRDefault="00425D9A">
            <w:pPr>
              <w:spacing w:line="360" w:lineRule="auto"/>
              <w:rPr>
                <w:rFonts w:ascii="Garamond" w:hAnsi="Garamond"/>
                <w:b/>
              </w:rPr>
            </w:pPr>
            <w:r>
              <w:rPr>
                <w:rFonts w:ascii="Garamond" w:hAnsi="Garamond"/>
                <w:b/>
              </w:rPr>
              <w:t>-</w:t>
            </w:r>
          </w:p>
          <w:p w:rsidR="00425D9A" w:rsidRDefault="00425D9A">
            <w:pPr>
              <w:spacing w:line="360" w:lineRule="auto"/>
              <w:rPr>
                <w:rFonts w:ascii="Garamond" w:hAnsi="Garamond"/>
                <w:b/>
              </w:rPr>
            </w:pPr>
            <w:r>
              <w:rPr>
                <w:rFonts w:ascii="Garamond" w:hAnsi="Garamond"/>
                <w:b/>
              </w:rPr>
              <w:t>-</w:t>
            </w:r>
          </w:p>
          <w:p w:rsidR="00425D9A" w:rsidRDefault="00425D9A">
            <w:pPr>
              <w:spacing w:line="360" w:lineRule="auto"/>
              <w:rPr>
                <w:rFonts w:ascii="Garamond" w:hAnsi="Garamond"/>
                <w:b/>
              </w:rPr>
            </w:pPr>
            <w:r>
              <w:rPr>
                <w:rFonts w:ascii="Garamond" w:hAnsi="Garamond"/>
                <w:b/>
              </w:rPr>
              <w:t>-</w:t>
            </w:r>
          </w:p>
          <w:p w:rsidR="004D0CCC" w:rsidRDefault="004D0CCC">
            <w:pPr>
              <w:spacing w:line="360" w:lineRule="auto"/>
              <w:rPr>
                <w:rFonts w:ascii="Garamond" w:hAnsi="Garamond"/>
                <w:b/>
              </w:rPr>
            </w:pPr>
            <w:r>
              <w:rPr>
                <w:rFonts w:ascii="Garamond" w:hAnsi="Garamond"/>
                <w:b/>
              </w:rPr>
              <w:t>-</w:t>
            </w:r>
          </w:p>
          <w:p w:rsidR="004D0CCC" w:rsidRDefault="004D0CCC">
            <w:pPr>
              <w:spacing w:line="360" w:lineRule="auto"/>
              <w:rPr>
                <w:rFonts w:ascii="Garamond" w:hAnsi="Garamond"/>
                <w:b/>
              </w:rPr>
            </w:pPr>
            <w:r>
              <w:rPr>
                <w:rFonts w:ascii="Garamond" w:hAnsi="Garamond"/>
                <w:b/>
              </w:rPr>
              <w:t>-</w:t>
            </w:r>
          </w:p>
          <w:p w:rsidR="00425D9A" w:rsidRDefault="00F30FDD">
            <w:pPr>
              <w:spacing w:line="360" w:lineRule="auto"/>
              <w:rPr>
                <w:rFonts w:ascii="Garamond" w:hAnsi="Garamond"/>
                <w:b/>
              </w:rPr>
            </w:pPr>
            <w:r>
              <w:rPr>
                <w:rFonts w:ascii="Garamond" w:hAnsi="Garamond"/>
                <w:b/>
              </w:rPr>
              <w:t>-</w:t>
            </w:r>
          </w:p>
          <w:p w:rsidR="00F30FDD" w:rsidRDefault="00F30FDD">
            <w:pPr>
              <w:spacing w:line="360" w:lineRule="auto"/>
              <w:rPr>
                <w:rFonts w:ascii="Garamond" w:hAnsi="Garamond"/>
                <w:b/>
              </w:rPr>
            </w:pPr>
            <w:r>
              <w:rPr>
                <w:rFonts w:ascii="Garamond" w:hAnsi="Garamond"/>
                <w:b/>
              </w:rPr>
              <w:t>-</w:t>
            </w:r>
          </w:p>
        </w:tc>
        <w:tc>
          <w:tcPr>
            <w:tcW w:w="160" w:type="dxa"/>
            <w:tcBorders>
              <w:top w:val="nil"/>
              <w:left w:val="nil"/>
              <w:bottom w:val="single" w:sz="4" w:space="0" w:color="auto"/>
              <w:right w:val="nil"/>
            </w:tcBorders>
          </w:tcPr>
          <w:p w:rsidR="00425D9A" w:rsidRDefault="00425D9A">
            <w:pPr>
              <w:spacing w:line="360" w:lineRule="auto"/>
              <w:jc w:val="center"/>
              <w:rPr>
                <w:rFonts w:ascii="Garamond" w:hAnsi="Garamond"/>
                <w:b/>
              </w:rPr>
            </w:pPr>
          </w:p>
        </w:tc>
        <w:tc>
          <w:tcPr>
            <w:tcW w:w="4376" w:type="dxa"/>
            <w:tcBorders>
              <w:left w:val="single" w:sz="24" w:space="0" w:color="auto"/>
              <w:bottom w:val="single" w:sz="4" w:space="0" w:color="auto"/>
              <w:right w:val="dashed" w:sz="4" w:space="0" w:color="auto"/>
            </w:tcBorders>
          </w:tcPr>
          <w:p w:rsidR="00425D9A" w:rsidRDefault="00425D9A">
            <w:pPr>
              <w:spacing w:line="360" w:lineRule="auto"/>
              <w:rPr>
                <w:rFonts w:ascii="Garamond" w:hAnsi="Garamond"/>
                <w:b/>
              </w:rPr>
            </w:pPr>
          </w:p>
          <w:p w:rsidR="00425D9A" w:rsidRDefault="00425D9A">
            <w:pPr>
              <w:spacing w:line="360" w:lineRule="auto"/>
              <w:rPr>
                <w:rFonts w:ascii="Garamond" w:hAnsi="Garamond"/>
                <w:b/>
              </w:rPr>
            </w:pPr>
            <w:r>
              <w:rPr>
                <w:rFonts w:ascii="Garamond" w:hAnsi="Garamond"/>
                <w:b/>
              </w:rPr>
              <w:t>-</w:t>
            </w:r>
          </w:p>
          <w:p w:rsidR="00425D9A" w:rsidRDefault="00425D9A">
            <w:pPr>
              <w:spacing w:line="360" w:lineRule="auto"/>
              <w:rPr>
                <w:rFonts w:ascii="Garamond" w:hAnsi="Garamond"/>
                <w:b/>
              </w:rPr>
            </w:pPr>
            <w:r>
              <w:rPr>
                <w:rFonts w:ascii="Garamond" w:hAnsi="Garamond"/>
                <w:b/>
              </w:rPr>
              <w:t>-</w:t>
            </w:r>
          </w:p>
          <w:p w:rsidR="00425D9A" w:rsidRDefault="00425D9A">
            <w:pPr>
              <w:spacing w:line="360" w:lineRule="auto"/>
              <w:rPr>
                <w:rFonts w:ascii="Garamond" w:hAnsi="Garamond"/>
                <w:b/>
              </w:rPr>
            </w:pPr>
            <w:r>
              <w:rPr>
                <w:rFonts w:ascii="Garamond" w:hAnsi="Garamond"/>
                <w:b/>
              </w:rPr>
              <w:t>-</w:t>
            </w:r>
          </w:p>
          <w:p w:rsidR="00425D9A" w:rsidRDefault="00425D9A">
            <w:pPr>
              <w:spacing w:line="360" w:lineRule="auto"/>
              <w:rPr>
                <w:rFonts w:ascii="Garamond" w:hAnsi="Garamond"/>
                <w:b/>
              </w:rPr>
            </w:pPr>
            <w:r>
              <w:rPr>
                <w:rFonts w:ascii="Garamond" w:hAnsi="Garamond"/>
                <w:b/>
              </w:rPr>
              <w:t>-</w:t>
            </w:r>
          </w:p>
          <w:p w:rsidR="00425D9A" w:rsidRDefault="00425D9A">
            <w:pPr>
              <w:spacing w:line="360" w:lineRule="auto"/>
              <w:rPr>
                <w:rFonts w:ascii="Garamond" w:hAnsi="Garamond"/>
                <w:b/>
              </w:rPr>
            </w:pPr>
            <w:r>
              <w:rPr>
                <w:rFonts w:ascii="Garamond" w:hAnsi="Garamond"/>
                <w:b/>
              </w:rPr>
              <w:t>-</w:t>
            </w:r>
          </w:p>
          <w:p w:rsidR="00425D9A" w:rsidRDefault="00425D9A">
            <w:pPr>
              <w:spacing w:line="360" w:lineRule="auto"/>
              <w:rPr>
                <w:rFonts w:ascii="Garamond" w:hAnsi="Garamond"/>
                <w:b/>
              </w:rPr>
            </w:pPr>
            <w:r>
              <w:rPr>
                <w:rFonts w:ascii="Garamond" w:hAnsi="Garamond"/>
                <w:b/>
              </w:rPr>
              <w:t>-</w:t>
            </w:r>
          </w:p>
          <w:p w:rsidR="004D0CCC" w:rsidRDefault="004D0CCC">
            <w:pPr>
              <w:spacing w:line="360" w:lineRule="auto"/>
              <w:rPr>
                <w:rFonts w:ascii="Garamond" w:hAnsi="Garamond"/>
                <w:b/>
              </w:rPr>
            </w:pPr>
            <w:r>
              <w:rPr>
                <w:rFonts w:ascii="Garamond" w:hAnsi="Garamond"/>
                <w:b/>
              </w:rPr>
              <w:t>-</w:t>
            </w:r>
          </w:p>
          <w:p w:rsidR="004D0CCC" w:rsidRDefault="004D0CCC">
            <w:pPr>
              <w:spacing w:line="360" w:lineRule="auto"/>
              <w:rPr>
                <w:rFonts w:ascii="Garamond" w:hAnsi="Garamond"/>
                <w:b/>
              </w:rPr>
            </w:pPr>
            <w:r>
              <w:rPr>
                <w:rFonts w:ascii="Garamond" w:hAnsi="Garamond"/>
                <w:b/>
              </w:rPr>
              <w:t>-</w:t>
            </w:r>
          </w:p>
          <w:p w:rsidR="00F30FDD" w:rsidRDefault="00F30FDD">
            <w:pPr>
              <w:spacing w:line="360" w:lineRule="auto"/>
              <w:rPr>
                <w:rFonts w:ascii="Garamond" w:hAnsi="Garamond"/>
                <w:b/>
              </w:rPr>
            </w:pPr>
            <w:r>
              <w:rPr>
                <w:rFonts w:ascii="Garamond" w:hAnsi="Garamond"/>
                <w:b/>
              </w:rPr>
              <w:t>-</w:t>
            </w:r>
          </w:p>
          <w:p w:rsidR="00F30FDD" w:rsidRDefault="00F30FDD">
            <w:pPr>
              <w:spacing w:line="360" w:lineRule="auto"/>
              <w:rPr>
                <w:rFonts w:ascii="Garamond" w:hAnsi="Garamond"/>
                <w:b/>
              </w:rPr>
            </w:pPr>
            <w:r>
              <w:rPr>
                <w:rFonts w:ascii="Garamond" w:hAnsi="Garamond"/>
                <w:b/>
              </w:rPr>
              <w:t>-</w:t>
            </w:r>
          </w:p>
        </w:tc>
        <w:tc>
          <w:tcPr>
            <w:tcW w:w="1417" w:type="dxa"/>
            <w:tcBorders>
              <w:top w:val="nil"/>
              <w:left w:val="nil"/>
              <w:bottom w:val="single" w:sz="4" w:space="0" w:color="auto"/>
            </w:tcBorders>
          </w:tcPr>
          <w:p w:rsidR="00425D9A" w:rsidRDefault="00425D9A">
            <w:pPr>
              <w:spacing w:line="360" w:lineRule="auto"/>
              <w:rPr>
                <w:rFonts w:ascii="Garamond" w:hAnsi="Garamond"/>
                <w:b/>
              </w:rPr>
            </w:pPr>
          </w:p>
          <w:p w:rsidR="00425D9A" w:rsidRDefault="00425D9A">
            <w:pPr>
              <w:spacing w:line="360" w:lineRule="auto"/>
              <w:rPr>
                <w:rFonts w:ascii="Garamond" w:hAnsi="Garamond"/>
                <w:b/>
              </w:rPr>
            </w:pPr>
            <w:r>
              <w:rPr>
                <w:rFonts w:ascii="Garamond" w:hAnsi="Garamond"/>
                <w:b/>
              </w:rPr>
              <w:t>-</w:t>
            </w:r>
          </w:p>
          <w:p w:rsidR="00425D9A" w:rsidRDefault="00425D9A">
            <w:pPr>
              <w:spacing w:line="360" w:lineRule="auto"/>
              <w:rPr>
                <w:rFonts w:ascii="Garamond" w:hAnsi="Garamond"/>
                <w:b/>
              </w:rPr>
            </w:pPr>
            <w:r>
              <w:rPr>
                <w:rFonts w:ascii="Garamond" w:hAnsi="Garamond"/>
                <w:b/>
              </w:rPr>
              <w:t>-</w:t>
            </w:r>
          </w:p>
          <w:p w:rsidR="00425D9A" w:rsidRDefault="00425D9A">
            <w:pPr>
              <w:spacing w:line="360" w:lineRule="auto"/>
              <w:rPr>
                <w:rFonts w:ascii="Garamond" w:hAnsi="Garamond"/>
                <w:b/>
              </w:rPr>
            </w:pPr>
            <w:r>
              <w:rPr>
                <w:rFonts w:ascii="Garamond" w:hAnsi="Garamond"/>
                <w:b/>
              </w:rPr>
              <w:t>-</w:t>
            </w:r>
          </w:p>
          <w:p w:rsidR="00425D9A" w:rsidRDefault="00425D9A">
            <w:pPr>
              <w:spacing w:line="360" w:lineRule="auto"/>
              <w:rPr>
                <w:rFonts w:ascii="Garamond" w:hAnsi="Garamond"/>
                <w:b/>
              </w:rPr>
            </w:pPr>
            <w:r>
              <w:rPr>
                <w:rFonts w:ascii="Garamond" w:hAnsi="Garamond"/>
                <w:b/>
              </w:rPr>
              <w:t>-</w:t>
            </w:r>
          </w:p>
          <w:p w:rsidR="00425D9A" w:rsidRDefault="00425D9A">
            <w:pPr>
              <w:spacing w:line="360" w:lineRule="auto"/>
              <w:rPr>
                <w:rFonts w:ascii="Garamond" w:hAnsi="Garamond"/>
                <w:b/>
              </w:rPr>
            </w:pPr>
            <w:r>
              <w:rPr>
                <w:rFonts w:ascii="Garamond" w:hAnsi="Garamond"/>
                <w:b/>
              </w:rPr>
              <w:t>-</w:t>
            </w:r>
          </w:p>
          <w:p w:rsidR="00425D9A" w:rsidRDefault="00425D9A">
            <w:pPr>
              <w:spacing w:line="360" w:lineRule="auto"/>
              <w:rPr>
                <w:rFonts w:ascii="Garamond" w:hAnsi="Garamond"/>
                <w:b/>
              </w:rPr>
            </w:pPr>
            <w:r>
              <w:rPr>
                <w:rFonts w:ascii="Garamond" w:hAnsi="Garamond"/>
                <w:b/>
              </w:rPr>
              <w:t>-</w:t>
            </w:r>
          </w:p>
          <w:p w:rsidR="004D0CCC" w:rsidRDefault="004D0CCC">
            <w:pPr>
              <w:spacing w:line="360" w:lineRule="auto"/>
              <w:rPr>
                <w:rFonts w:ascii="Garamond" w:hAnsi="Garamond"/>
                <w:b/>
              </w:rPr>
            </w:pPr>
            <w:r>
              <w:rPr>
                <w:rFonts w:ascii="Garamond" w:hAnsi="Garamond"/>
                <w:b/>
              </w:rPr>
              <w:t>-</w:t>
            </w:r>
          </w:p>
          <w:p w:rsidR="004D0CCC" w:rsidRDefault="004D0CCC">
            <w:pPr>
              <w:spacing w:line="360" w:lineRule="auto"/>
              <w:rPr>
                <w:rFonts w:ascii="Garamond" w:hAnsi="Garamond"/>
                <w:b/>
              </w:rPr>
            </w:pPr>
            <w:r>
              <w:rPr>
                <w:rFonts w:ascii="Garamond" w:hAnsi="Garamond"/>
                <w:b/>
              </w:rPr>
              <w:t>-</w:t>
            </w:r>
          </w:p>
          <w:p w:rsidR="00F30FDD" w:rsidRDefault="00F30FDD">
            <w:pPr>
              <w:spacing w:line="360" w:lineRule="auto"/>
              <w:rPr>
                <w:rFonts w:ascii="Garamond" w:hAnsi="Garamond"/>
                <w:b/>
              </w:rPr>
            </w:pPr>
            <w:r>
              <w:rPr>
                <w:rFonts w:ascii="Garamond" w:hAnsi="Garamond"/>
                <w:b/>
              </w:rPr>
              <w:t>-</w:t>
            </w:r>
          </w:p>
          <w:p w:rsidR="00F30FDD" w:rsidRDefault="00F30FDD">
            <w:pPr>
              <w:spacing w:line="360" w:lineRule="auto"/>
              <w:rPr>
                <w:rFonts w:ascii="Garamond" w:hAnsi="Garamond"/>
                <w:b/>
              </w:rPr>
            </w:pPr>
            <w:r>
              <w:rPr>
                <w:rFonts w:ascii="Garamond" w:hAnsi="Garamond"/>
                <w:b/>
              </w:rPr>
              <w:t>-</w:t>
            </w:r>
          </w:p>
        </w:tc>
        <w:tc>
          <w:tcPr>
            <w:tcW w:w="2268" w:type="dxa"/>
            <w:tcBorders>
              <w:top w:val="nil"/>
              <w:bottom w:val="single" w:sz="4" w:space="0" w:color="auto"/>
              <w:right w:val="single" w:sz="24" w:space="0" w:color="auto"/>
            </w:tcBorders>
            <w:shd w:val="clear" w:color="auto" w:fill="E6E6E6"/>
          </w:tcPr>
          <w:p w:rsidR="00425D9A" w:rsidRDefault="00425D9A">
            <w:pPr>
              <w:spacing w:line="360" w:lineRule="auto"/>
              <w:rPr>
                <w:rFonts w:ascii="Garamond" w:hAnsi="Garamond"/>
                <w:b/>
              </w:rPr>
            </w:pPr>
          </w:p>
          <w:p w:rsidR="00425D9A" w:rsidRDefault="00425D9A">
            <w:pPr>
              <w:spacing w:line="360" w:lineRule="auto"/>
              <w:rPr>
                <w:rFonts w:ascii="Garamond" w:hAnsi="Garamond"/>
                <w:b/>
              </w:rPr>
            </w:pPr>
            <w:r>
              <w:rPr>
                <w:rFonts w:ascii="Garamond" w:hAnsi="Garamond"/>
                <w:b/>
              </w:rPr>
              <w:t>-</w:t>
            </w:r>
          </w:p>
          <w:p w:rsidR="00425D9A" w:rsidRDefault="00425D9A">
            <w:pPr>
              <w:spacing w:line="360" w:lineRule="auto"/>
              <w:rPr>
                <w:rFonts w:ascii="Garamond" w:hAnsi="Garamond"/>
                <w:b/>
              </w:rPr>
            </w:pPr>
            <w:r>
              <w:rPr>
                <w:rFonts w:ascii="Garamond" w:hAnsi="Garamond"/>
                <w:b/>
              </w:rPr>
              <w:t>-</w:t>
            </w:r>
          </w:p>
          <w:p w:rsidR="00425D9A" w:rsidRDefault="00425D9A">
            <w:pPr>
              <w:spacing w:line="360" w:lineRule="auto"/>
              <w:rPr>
                <w:rFonts w:ascii="Garamond" w:hAnsi="Garamond"/>
                <w:b/>
              </w:rPr>
            </w:pPr>
            <w:r>
              <w:rPr>
                <w:rFonts w:ascii="Garamond" w:hAnsi="Garamond"/>
                <w:b/>
              </w:rPr>
              <w:t>-</w:t>
            </w:r>
          </w:p>
          <w:p w:rsidR="00425D9A" w:rsidRDefault="00425D9A">
            <w:pPr>
              <w:spacing w:line="360" w:lineRule="auto"/>
              <w:rPr>
                <w:rFonts w:ascii="Garamond" w:hAnsi="Garamond"/>
                <w:b/>
              </w:rPr>
            </w:pPr>
            <w:r>
              <w:rPr>
                <w:rFonts w:ascii="Garamond" w:hAnsi="Garamond"/>
                <w:b/>
              </w:rPr>
              <w:t>-</w:t>
            </w:r>
          </w:p>
          <w:p w:rsidR="00425D9A" w:rsidRDefault="00425D9A">
            <w:pPr>
              <w:spacing w:line="360" w:lineRule="auto"/>
              <w:rPr>
                <w:rFonts w:ascii="Garamond" w:hAnsi="Garamond"/>
                <w:b/>
              </w:rPr>
            </w:pPr>
            <w:r>
              <w:rPr>
                <w:rFonts w:ascii="Garamond" w:hAnsi="Garamond"/>
                <w:b/>
              </w:rPr>
              <w:t>-</w:t>
            </w:r>
          </w:p>
          <w:p w:rsidR="00425D9A" w:rsidRDefault="004D0CCC">
            <w:pPr>
              <w:spacing w:line="360" w:lineRule="auto"/>
              <w:rPr>
                <w:rFonts w:ascii="Garamond" w:hAnsi="Garamond"/>
                <w:b/>
              </w:rPr>
            </w:pPr>
            <w:r>
              <w:rPr>
                <w:rFonts w:ascii="Garamond" w:hAnsi="Garamond"/>
                <w:b/>
              </w:rPr>
              <w:t>-</w:t>
            </w:r>
          </w:p>
          <w:p w:rsidR="004D0CCC" w:rsidRDefault="004D0CCC">
            <w:pPr>
              <w:spacing w:line="360" w:lineRule="auto"/>
              <w:rPr>
                <w:rFonts w:ascii="Garamond" w:hAnsi="Garamond"/>
                <w:b/>
              </w:rPr>
            </w:pPr>
            <w:r>
              <w:rPr>
                <w:rFonts w:ascii="Garamond" w:hAnsi="Garamond"/>
                <w:b/>
              </w:rPr>
              <w:t>-</w:t>
            </w:r>
          </w:p>
          <w:p w:rsidR="004D0CCC" w:rsidRDefault="004D0CCC">
            <w:pPr>
              <w:spacing w:line="360" w:lineRule="auto"/>
              <w:rPr>
                <w:rFonts w:ascii="Garamond" w:hAnsi="Garamond"/>
                <w:b/>
              </w:rPr>
            </w:pPr>
            <w:r>
              <w:rPr>
                <w:rFonts w:ascii="Garamond" w:hAnsi="Garamond"/>
                <w:b/>
              </w:rPr>
              <w:t>-</w:t>
            </w:r>
          </w:p>
          <w:p w:rsidR="004D0CCC" w:rsidRDefault="00F30FDD">
            <w:pPr>
              <w:spacing w:line="360" w:lineRule="auto"/>
              <w:rPr>
                <w:rFonts w:ascii="Garamond" w:hAnsi="Garamond"/>
                <w:b/>
              </w:rPr>
            </w:pPr>
            <w:r>
              <w:rPr>
                <w:rFonts w:ascii="Garamond" w:hAnsi="Garamond"/>
                <w:b/>
              </w:rPr>
              <w:t>-</w:t>
            </w:r>
          </w:p>
          <w:p w:rsidR="004D0CCC" w:rsidRDefault="00F30FDD">
            <w:pPr>
              <w:spacing w:line="360" w:lineRule="auto"/>
              <w:rPr>
                <w:rFonts w:ascii="Garamond" w:hAnsi="Garamond"/>
                <w:b/>
              </w:rPr>
            </w:pPr>
            <w:r>
              <w:rPr>
                <w:rFonts w:ascii="Garamond" w:hAnsi="Garamond"/>
                <w:b/>
              </w:rPr>
              <w:t>-</w:t>
            </w:r>
          </w:p>
        </w:tc>
      </w:tr>
      <w:tr w:rsidR="004D0CCC">
        <w:tblPrEx>
          <w:tblCellMar>
            <w:top w:w="0" w:type="dxa"/>
            <w:bottom w:w="0" w:type="dxa"/>
          </w:tblCellMar>
        </w:tblPrEx>
        <w:trPr>
          <w:trHeight w:val="1480"/>
        </w:trPr>
        <w:tc>
          <w:tcPr>
            <w:tcW w:w="10418" w:type="dxa"/>
            <w:gridSpan w:val="5"/>
            <w:tcBorders>
              <w:top w:val="single" w:sz="4" w:space="0" w:color="auto"/>
              <w:left w:val="single" w:sz="24" w:space="0" w:color="auto"/>
              <w:bottom w:val="single" w:sz="24" w:space="0" w:color="auto"/>
              <w:right w:val="single" w:sz="24" w:space="0" w:color="auto"/>
            </w:tcBorders>
          </w:tcPr>
          <w:p w:rsidR="004D0CCC" w:rsidRPr="004D0CCC" w:rsidRDefault="004D0CCC" w:rsidP="004D0CCC">
            <w:pPr>
              <w:tabs>
                <w:tab w:val="left" w:pos="5680"/>
              </w:tabs>
              <w:spacing w:line="360" w:lineRule="auto"/>
              <w:rPr>
                <w:rFonts w:ascii="Garamond" w:hAnsi="Garamond"/>
                <w:b/>
              </w:rPr>
            </w:pPr>
            <w:r w:rsidRPr="004D0CCC">
              <w:rPr>
                <w:rFonts w:ascii="Garamond" w:hAnsi="Garamond"/>
                <w:b/>
              </w:rPr>
              <w:t>Décision émise à Paris, le :                                                        Signature de l’enseignant responsable</w:t>
            </w:r>
            <w:r>
              <w:rPr>
                <w:rFonts w:ascii="Garamond" w:hAnsi="Garamond"/>
                <w:b/>
              </w:rPr>
              <w:t> :</w:t>
            </w:r>
          </w:p>
          <w:p w:rsidR="004D0CCC" w:rsidRDefault="004D0CCC" w:rsidP="004D0CCC">
            <w:pPr>
              <w:spacing w:line="360" w:lineRule="auto"/>
              <w:rPr>
                <w:rFonts w:ascii="Garamond" w:hAnsi="Garamond"/>
                <w:b/>
              </w:rPr>
            </w:pPr>
          </w:p>
          <w:p w:rsidR="004D0CCC" w:rsidRDefault="004D0CCC" w:rsidP="004D0CCC">
            <w:pPr>
              <w:spacing w:line="360" w:lineRule="auto"/>
              <w:rPr>
                <w:rFonts w:ascii="Garamond" w:hAnsi="Garamond"/>
                <w:b/>
              </w:rPr>
            </w:pPr>
          </w:p>
          <w:p w:rsidR="004D0CCC" w:rsidRDefault="002D3F64" w:rsidP="00D8737B">
            <w:pPr>
              <w:numPr>
                <w:ilvl w:val="0"/>
                <w:numId w:val="3"/>
              </w:numPr>
              <w:ind w:left="714" w:hanging="357"/>
              <w:jc w:val="center"/>
              <w:rPr>
                <w:rFonts w:ascii="Garamond" w:hAnsi="Garamond"/>
                <w:b/>
              </w:rPr>
            </w:pPr>
            <w:r>
              <w:rPr>
                <w:rFonts w:ascii="Garamond" w:hAnsi="Garamond"/>
                <w:b/>
              </w:rPr>
              <w:t>Vous devez au préalable avoir</w:t>
            </w:r>
            <w:r w:rsidR="005C7ED3">
              <w:rPr>
                <w:rFonts w:ascii="Garamond" w:hAnsi="Garamond"/>
                <w:b/>
              </w:rPr>
              <w:t xml:space="preserve"> impérativement</w:t>
            </w:r>
            <w:r>
              <w:rPr>
                <w:rFonts w:ascii="Garamond" w:hAnsi="Garamond"/>
                <w:b/>
              </w:rPr>
              <w:t xml:space="preserve"> effectué vos inscriptions pédagogiques dans les dates prévues pour </w:t>
            </w:r>
            <w:r w:rsidR="00D8737B">
              <w:rPr>
                <w:rFonts w:ascii="Garamond" w:hAnsi="Garamond"/>
                <w:b/>
              </w:rPr>
              <w:t xml:space="preserve">le semestre ou </w:t>
            </w:r>
            <w:r>
              <w:rPr>
                <w:rFonts w:ascii="Garamond" w:hAnsi="Garamond"/>
                <w:b/>
              </w:rPr>
              <w:t>l’année que vous passez en Chine.</w:t>
            </w:r>
          </w:p>
          <w:p w:rsidR="0077678D" w:rsidRDefault="005C7ED3" w:rsidP="00D8737B">
            <w:pPr>
              <w:numPr>
                <w:ilvl w:val="0"/>
                <w:numId w:val="3"/>
              </w:numPr>
              <w:ind w:left="714" w:hanging="357"/>
              <w:jc w:val="center"/>
              <w:rPr>
                <w:rFonts w:ascii="Garamond" w:hAnsi="Garamond"/>
                <w:b/>
              </w:rPr>
            </w:pPr>
            <w:r w:rsidRPr="0022334F">
              <w:rPr>
                <w:rFonts w:ascii="Garamond" w:hAnsi="Garamond"/>
                <w:b/>
              </w:rPr>
              <w:t>Pour connaître</w:t>
            </w:r>
            <w:r w:rsidR="0077678D" w:rsidRPr="0022334F">
              <w:rPr>
                <w:rFonts w:ascii="Garamond" w:hAnsi="Garamond"/>
                <w:b/>
              </w:rPr>
              <w:t xml:space="preserve"> </w:t>
            </w:r>
            <w:r w:rsidR="00D8737B" w:rsidRPr="0022334F">
              <w:rPr>
                <w:rFonts w:ascii="Garamond" w:hAnsi="Garamond"/>
                <w:b/>
              </w:rPr>
              <w:t>l</w:t>
            </w:r>
            <w:r w:rsidRPr="0022334F">
              <w:rPr>
                <w:rFonts w:ascii="Garamond" w:hAnsi="Garamond"/>
                <w:b/>
              </w:rPr>
              <w:t>es E</w:t>
            </w:r>
            <w:r w:rsidR="009D7E35" w:rsidRPr="0022334F">
              <w:rPr>
                <w:rFonts w:ascii="Garamond" w:hAnsi="Garamond"/>
                <w:b/>
              </w:rPr>
              <w:t>C</w:t>
            </w:r>
            <w:r w:rsidR="0077678D" w:rsidRPr="0022334F">
              <w:rPr>
                <w:rFonts w:ascii="Garamond" w:hAnsi="Garamond"/>
                <w:b/>
              </w:rPr>
              <w:t xml:space="preserve"> de langue</w:t>
            </w:r>
            <w:r w:rsidR="00161973" w:rsidRPr="0022334F">
              <w:rPr>
                <w:rFonts w:ascii="Garamond" w:hAnsi="Garamond"/>
                <w:b/>
              </w:rPr>
              <w:t xml:space="preserve"> moderne</w:t>
            </w:r>
            <w:r w:rsidRPr="0022334F">
              <w:rPr>
                <w:rFonts w:ascii="Garamond" w:hAnsi="Garamond"/>
                <w:b/>
              </w:rPr>
              <w:t xml:space="preserve"> pour lesquels les équivalences sont généralement accordées, et e</w:t>
            </w:r>
            <w:r w:rsidR="00D8737B" w:rsidRPr="0022334F">
              <w:rPr>
                <w:rFonts w:ascii="Garamond" w:hAnsi="Garamond"/>
                <w:b/>
              </w:rPr>
              <w:t>n ce qui concerne la langue classique</w:t>
            </w:r>
            <w:r w:rsidR="0022334F">
              <w:rPr>
                <w:rFonts w:ascii="Garamond" w:hAnsi="Garamond"/>
                <w:b/>
              </w:rPr>
              <w:t xml:space="preserve"> et la civilisation</w:t>
            </w:r>
            <w:r w:rsidR="00D8737B" w:rsidRPr="0022334F">
              <w:rPr>
                <w:rFonts w:ascii="Garamond" w:hAnsi="Garamond"/>
                <w:b/>
              </w:rPr>
              <w:t>, c</w:t>
            </w:r>
            <w:r w:rsidR="00161973" w:rsidRPr="0022334F">
              <w:rPr>
                <w:rFonts w:ascii="Garamond" w:hAnsi="Garamond"/>
                <w:b/>
              </w:rPr>
              <w:t>onsulter la brochure du Département, « </w:t>
            </w:r>
            <w:r w:rsidRPr="0022334F">
              <w:rPr>
                <w:rFonts w:ascii="Garamond" w:hAnsi="Garamond"/>
                <w:b/>
              </w:rPr>
              <w:t>Validations d’acquis et équivalences</w:t>
            </w:r>
            <w:r w:rsidR="00161973" w:rsidRPr="0022334F">
              <w:rPr>
                <w:rFonts w:ascii="Garamond" w:hAnsi="Garamond"/>
                <w:b/>
              </w:rPr>
              <w:t> ».</w:t>
            </w:r>
          </w:p>
        </w:tc>
      </w:tr>
    </w:tbl>
    <w:p w:rsidR="00547F94" w:rsidRDefault="001941C0" w:rsidP="00D84924">
      <w:pPr>
        <w:spacing w:line="360" w:lineRule="auto"/>
        <w:rPr>
          <w:b/>
        </w:rPr>
      </w:pPr>
      <w:r>
        <w:rPr>
          <w:b/>
          <w:noProof/>
          <w:sz w:val="28"/>
          <w:u w:val="single"/>
        </w:rPr>
        <w:lastRenderedPageBreak/>
        <mc:AlternateContent>
          <mc:Choice Requires="wps">
            <w:drawing>
              <wp:anchor distT="0" distB="0" distL="114300" distR="114300" simplePos="0" relativeHeight="251656704" behindDoc="0" locked="0" layoutInCell="1" allowOverlap="1">
                <wp:simplePos x="0" y="0"/>
                <wp:positionH relativeFrom="column">
                  <wp:posOffset>-31750</wp:posOffset>
                </wp:positionH>
                <wp:positionV relativeFrom="paragraph">
                  <wp:posOffset>285750</wp:posOffset>
                </wp:positionV>
                <wp:extent cx="6358255" cy="364744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8255" cy="3647440"/>
                        </a:xfrm>
                        <a:prstGeom prst="rect">
                          <a:avLst/>
                        </a:prstGeom>
                        <a:solidFill>
                          <a:srgbClr val="FFFFFF"/>
                        </a:solidFill>
                        <a:ln w="9525">
                          <a:solidFill>
                            <a:srgbClr val="000000"/>
                          </a:solidFill>
                          <a:miter lim="800000"/>
                          <a:headEnd/>
                          <a:tailEnd/>
                        </a:ln>
                      </wps:spPr>
                      <wps:txbx>
                        <w:txbxContent>
                          <w:p w:rsidR="00D84924" w:rsidRDefault="00D84924">
                            <w:pPr>
                              <w:rPr>
                                <w:b/>
                              </w:rPr>
                            </w:pPr>
                            <w:r>
                              <w:rPr>
                                <w:b/>
                              </w:rPr>
                              <w:t>ATTENTION :</w:t>
                            </w:r>
                          </w:p>
                          <w:p w:rsidR="005C7ED3" w:rsidRDefault="00D84924" w:rsidP="00D84924">
                            <w:pPr>
                              <w:jc w:val="both"/>
                              <w:rPr>
                                <w:rStyle w:val="Accentuation"/>
                                <w:b/>
                                <w:bCs/>
                                <w:sz w:val="22"/>
                                <w:szCs w:val="22"/>
                              </w:rPr>
                            </w:pPr>
                            <w:r w:rsidRPr="00D84924">
                              <w:rPr>
                                <w:rStyle w:val="Accentuation"/>
                                <w:b/>
                                <w:bCs/>
                                <w:sz w:val="22"/>
                                <w:szCs w:val="22"/>
                              </w:rPr>
                              <w:t>Vous devez fa</w:t>
                            </w:r>
                            <w:r w:rsidR="00A4565C">
                              <w:rPr>
                                <w:rStyle w:val="Accentuation"/>
                                <w:b/>
                                <w:bCs/>
                                <w:sz w:val="22"/>
                                <w:szCs w:val="22"/>
                              </w:rPr>
                              <w:t>ire parvenir à votre retour</w:t>
                            </w:r>
                            <w:r w:rsidR="008262FD">
                              <w:rPr>
                                <w:rStyle w:val="Accentuation"/>
                                <w:b/>
                                <w:bCs/>
                                <w:sz w:val="22"/>
                                <w:szCs w:val="22"/>
                              </w:rPr>
                              <w:t xml:space="preserve"> de Chine</w:t>
                            </w:r>
                            <w:r w:rsidRPr="00D84924">
                              <w:rPr>
                                <w:rStyle w:val="Accentuation"/>
                                <w:b/>
                                <w:bCs/>
                                <w:sz w:val="22"/>
                                <w:szCs w:val="22"/>
                              </w:rPr>
                              <w:t xml:space="preserve"> au secrétariat du département</w:t>
                            </w:r>
                            <w:r w:rsidR="00D8737B">
                              <w:rPr>
                                <w:rStyle w:val="Accentuation"/>
                                <w:b/>
                                <w:bCs/>
                                <w:sz w:val="22"/>
                                <w:szCs w:val="22"/>
                              </w:rPr>
                              <w:t xml:space="preserve"> </w:t>
                            </w:r>
                            <w:r w:rsidRPr="00D84924">
                              <w:rPr>
                                <w:rStyle w:val="Accentuation"/>
                                <w:b/>
                                <w:bCs/>
                                <w:sz w:val="22"/>
                                <w:szCs w:val="22"/>
                              </w:rPr>
                              <w:t xml:space="preserve">le </w:t>
                            </w:r>
                            <w:r>
                              <w:rPr>
                                <w:rStyle w:val="Accentuation"/>
                                <w:b/>
                                <w:bCs/>
                                <w:sz w:val="22"/>
                                <w:szCs w:val="22"/>
                              </w:rPr>
                              <w:t>relevé</w:t>
                            </w:r>
                            <w:r w:rsidRPr="00D84924">
                              <w:rPr>
                                <w:rStyle w:val="Accentuation"/>
                                <w:b/>
                                <w:bCs/>
                                <w:sz w:val="22"/>
                                <w:szCs w:val="22"/>
                              </w:rPr>
                              <w:t xml:space="preserve"> officiel des notes que vous aurez obtenues en vis </w:t>
                            </w:r>
                            <w:r w:rsidR="00D8737B">
                              <w:rPr>
                                <w:rStyle w:val="Accentuation"/>
                                <w:b/>
                                <w:bCs/>
                                <w:sz w:val="22"/>
                                <w:szCs w:val="22"/>
                              </w:rPr>
                              <w:t>à</w:t>
                            </w:r>
                            <w:r w:rsidRPr="00D84924">
                              <w:rPr>
                                <w:rStyle w:val="Accentuation"/>
                                <w:b/>
                                <w:bCs/>
                                <w:sz w:val="22"/>
                                <w:szCs w:val="22"/>
                              </w:rPr>
                              <w:t xml:space="preserve"> vis de l'intitul</w:t>
                            </w:r>
                            <w:r w:rsidR="005C7ED3">
                              <w:rPr>
                                <w:rStyle w:val="Accentuation"/>
                                <w:b/>
                                <w:bCs/>
                                <w:sz w:val="22"/>
                                <w:szCs w:val="22"/>
                              </w:rPr>
                              <w:t>é</w:t>
                            </w:r>
                            <w:r w:rsidRPr="00D84924">
                              <w:rPr>
                                <w:rStyle w:val="Accentuation"/>
                                <w:b/>
                                <w:bCs/>
                                <w:sz w:val="22"/>
                                <w:szCs w:val="22"/>
                              </w:rPr>
                              <w:t xml:space="preserve"> précis du cours auquel elles correspondent</w:t>
                            </w:r>
                            <w:r w:rsidR="005C7ED3">
                              <w:rPr>
                                <w:rStyle w:val="Accentuation"/>
                                <w:b/>
                                <w:bCs/>
                                <w:sz w:val="22"/>
                                <w:szCs w:val="22"/>
                              </w:rPr>
                              <w:t xml:space="preserve"> (parfois approximativement)</w:t>
                            </w:r>
                            <w:r w:rsidRPr="00D84924">
                              <w:rPr>
                                <w:rStyle w:val="Accentuation"/>
                                <w:b/>
                                <w:bCs/>
                                <w:sz w:val="22"/>
                                <w:szCs w:val="22"/>
                              </w:rPr>
                              <w:t>. </w:t>
                            </w:r>
                            <w:r w:rsidR="005C7ED3">
                              <w:rPr>
                                <w:rStyle w:val="Accentuation"/>
                                <w:b/>
                                <w:bCs/>
                                <w:sz w:val="22"/>
                                <w:szCs w:val="22"/>
                              </w:rPr>
                              <w:t>Ce relevé doit également mentionner le nombre d’heures de cours suivi</w:t>
                            </w:r>
                            <w:r w:rsidR="005F20C4">
                              <w:rPr>
                                <w:rStyle w:val="Accentuation"/>
                                <w:b/>
                                <w:bCs/>
                                <w:sz w:val="22"/>
                                <w:szCs w:val="22"/>
                              </w:rPr>
                              <w:t>e</w:t>
                            </w:r>
                            <w:r w:rsidR="005C7ED3">
                              <w:rPr>
                                <w:rStyle w:val="Accentuation"/>
                                <w:b/>
                                <w:bCs/>
                                <w:sz w:val="22"/>
                                <w:szCs w:val="22"/>
                              </w:rPr>
                              <w:t xml:space="preserve">s et attester votre assiduité. </w:t>
                            </w:r>
                          </w:p>
                          <w:p w:rsidR="00466AA1" w:rsidRPr="00D84924" w:rsidRDefault="00466AA1" w:rsidP="00466AA1">
                            <w:pPr>
                              <w:jc w:val="both"/>
                              <w:rPr>
                                <w:sz w:val="22"/>
                                <w:szCs w:val="22"/>
                              </w:rPr>
                            </w:pPr>
                            <w:r>
                              <w:rPr>
                                <w:rStyle w:val="Accentuation"/>
                                <w:b/>
                                <w:bCs/>
                                <w:sz w:val="22"/>
                                <w:szCs w:val="22"/>
                              </w:rPr>
                              <w:t>L</w:t>
                            </w:r>
                            <w:r w:rsidRPr="00D84924">
                              <w:rPr>
                                <w:rStyle w:val="Accentuation"/>
                                <w:b/>
                                <w:bCs/>
                                <w:sz w:val="22"/>
                                <w:szCs w:val="22"/>
                              </w:rPr>
                              <w:t xml:space="preserve">e relevé officiel de vos notes devra porter le cachet de l'Université et que votre nom devra y figurer </w:t>
                            </w:r>
                            <w:r w:rsidRPr="00D84924">
                              <w:rPr>
                                <w:rStyle w:val="Accentuation"/>
                                <w:b/>
                                <w:bCs/>
                                <w:sz w:val="22"/>
                                <w:szCs w:val="22"/>
                                <w:u w:val="single"/>
                              </w:rPr>
                              <w:t xml:space="preserve">aussi </w:t>
                            </w:r>
                            <w:r w:rsidRPr="00D84924">
                              <w:rPr>
                                <w:rStyle w:val="Accentuation"/>
                                <w:b/>
                                <w:bCs/>
                                <w:sz w:val="22"/>
                                <w:szCs w:val="22"/>
                              </w:rPr>
                              <w:t xml:space="preserve">en lettres latines. </w:t>
                            </w:r>
                          </w:p>
                          <w:p w:rsidR="00466AA1" w:rsidRPr="00D84924" w:rsidRDefault="00466AA1" w:rsidP="00466AA1">
                            <w:pPr>
                              <w:jc w:val="both"/>
                              <w:rPr>
                                <w:sz w:val="22"/>
                                <w:szCs w:val="22"/>
                              </w:rPr>
                            </w:pPr>
                            <w:r w:rsidRPr="00D84924">
                              <w:rPr>
                                <w:rStyle w:val="Accentuation"/>
                                <w:b/>
                                <w:bCs/>
                                <w:sz w:val="22"/>
                                <w:szCs w:val="22"/>
                              </w:rPr>
                              <w:t>Vous joindrez par aille</w:t>
                            </w:r>
                            <w:r>
                              <w:rPr>
                                <w:rStyle w:val="Accentuation"/>
                                <w:b/>
                                <w:bCs/>
                                <w:sz w:val="22"/>
                                <w:szCs w:val="22"/>
                              </w:rPr>
                              <w:t>urs une attestation de scolarité</w:t>
                            </w:r>
                            <w:r w:rsidRPr="00D84924">
                              <w:rPr>
                                <w:rStyle w:val="Accentuation"/>
                                <w:b/>
                                <w:bCs/>
                                <w:sz w:val="22"/>
                                <w:szCs w:val="22"/>
                              </w:rPr>
                              <w:t xml:space="preserve"> sur papier officiel de votre université sur laquelle votre nom figurera en </w:t>
                            </w:r>
                            <w:r>
                              <w:rPr>
                                <w:rStyle w:val="Accentuation"/>
                                <w:b/>
                                <w:bCs/>
                                <w:sz w:val="22"/>
                                <w:szCs w:val="22"/>
                                <w:u w:val="single"/>
                              </w:rPr>
                              <w:t>lettres latines</w:t>
                            </w:r>
                            <w:r>
                              <w:rPr>
                                <w:rStyle w:val="Accentuation"/>
                                <w:b/>
                                <w:bCs/>
                                <w:sz w:val="22"/>
                                <w:szCs w:val="22"/>
                              </w:rPr>
                              <w:t>.</w:t>
                            </w:r>
                          </w:p>
                          <w:p w:rsidR="00466AA1" w:rsidRPr="00D84924" w:rsidRDefault="00466AA1" w:rsidP="00466AA1">
                            <w:pPr>
                              <w:jc w:val="both"/>
                              <w:rPr>
                                <w:sz w:val="22"/>
                                <w:szCs w:val="22"/>
                              </w:rPr>
                            </w:pPr>
                            <w:r w:rsidRPr="00D84924">
                              <w:rPr>
                                <w:sz w:val="22"/>
                                <w:szCs w:val="22"/>
                              </w:rPr>
                              <w:t> </w:t>
                            </w:r>
                          </w:p>
                          <w:p w:rsidR="005C7ED3" w:rsidRPr="0022334F" w:rsidRDefault="005C7ED3" w:rsidP="00D84924">
                            <w:pPr>
                              <w:jc w:val="both"/>
                              <w:rPr>
                                <w:rStyle w:val="Accentuation"/>
                                <w:b/>
                                <w:bCs/>
                                <w:i w:val="0"/>
                                <w:sz w:val="20"/>
                                <w:szCs w:val="22"/>
                              </w:rPr>
                            </w:pPr>
                            <w:r w:rsidRPr="0022334F">
                              <w:rPr>
                                <w:rFonts w:eastAsia="Times New Roman"/>
                                <w:b/>
                                <w:i/>
                                <w:sz w:val="22"/>
                                <w:szCs w:val="24"/>
                              </w:rPr>
                              <w:t>Les équivalences avec notes seront accordées après que vous serez reçu(e), au début du mois de septembre et avant la reprise des cours, pour un entretien de quinze minutes avec le jury d’équivalences (émanant de la commission pédagogique). Lors de cet entretien, vous devrez présenter les manuels utilisés, les productions écrites et tout autre matériau permettant au jury d’évaluer le travail fourni durant votre séjour. Vos compétences en compréhension écrite, en compréhension et expression orales seront vérifiées par le jury qui se réserve le droit, en cas d’insuffisance manifeste des acquis, de ne pas accorder les équivalences avec notes sur la foi des attestations présentées.</w:t>
                            </w:r>
                          </w:p>
                          <w:p w:rsidR="00F60F07" w:rsidRPr="0022334F" w:rsidRDefault="00F60F07" w:rsidP="00D84924">
                            <w:pPr>
                              <w:jc w:val="both"/>
                              <w:rPr>
                                <w:rStyle w:val="Accentuation"/>
                                <w:b/>
                                <w:bCs/>
                                <w:sz w:val="22"/>
                                <w:szCs w:val="22"/>
                              </w:rPr>
                            </w:pPr>
                          </w:p>
                          <w:p w:rsidR="00D84924" w:rsidRPr="00D84924" w:rsidRDefault="00466AA1" w:rsidP="008E4381">
                            <w:pPr>
                              <w:jc w:val="both"/>
                            </w:pPr>
                            <w:r w:rsidRPr="0022334F">
                              <w:rPr>
                                <w:rStyle w:val="Accentuation"/>
                                <w:b/>
                                <w:bCs/>
                                <w:sz w:val="22"/>
                                <w:szCs w:val="22"/>
                              </w:rPr>
                              <w:t>V</w:t>
                            </w:r>
                            <w:r w:rsidR="00A4565C" w:rsidRPr="0022334F">
                              <w:rPr>
                                <w:rStyle w:val="Accentuation"/>
                                <w:b/>
                                <w:bCs/>
                                <w:sz w:val="22"/>
                                <w:szCs w:val="22"/>
                              </w:rPr>
                              <w:t xml:space="preserve">ous devrez </w:t>
                            </w:r>
                            <w:r w:rsidRPr="0022334F">
                              <w:rPr>
                                <w:rStyle w:val="Accentuation"/>
                                <w:b/>
                                <w:bCs/>
                                <w:sz w:val="22"/>
                                <w:szCs w:val="22"/>
                              </w:rPr>
                              <w:t xml:space="preserve">passer </w:t>
                            </w:r>
                            <w:r w:rsidR="00C379B1" w:rsidRPr="0022334F">
                              <w:rPr>
                                <w:b/>
                                <w:bCs/>
                                <w:i/>
                                <w:iCs/>
                                <w:sz w:val="22"/>
                                <w:szCs w:val="22"/>
                              </w:rPr>
                              <w:t xml:space="preserve">en session de rattrapage ou </w:t>
                            </w:r>
                            <w:r w:rsidRPr="0022334F">
                              <w:rPr>
                                <w:rStyle w:val="Accentuation"/>
                                <w:b/>
                                <w:bCs/>
                                <w:sz w:val="22"/>
                                <w:szCs w:val="22"/>
                              </w:rPr>
                              <w:t xml:space="preserve">l’année suivante </w:t>
                            </w:r>
                            <w:r w:rsidR="00A4565C" w:rsidRPr="0022334F">
                              <w:rPr>
                                <w:rStyle w:val="Accentuation"/>
                                <w:b/>
                                <w:bCs/>
                                <w:sz w:val="22"/>
                                <w:szCs w:val="22"/>
                              </w:rPr>
                              <w:t>l</w:t>
                            </w:r>
                            <w:r w:rsidR="009D7E35" w:rsidRPr="0022334F">
                              <w:rPr>
                                <w:rStyle w:val="Accentuation"/>
                                <w:b/>
                                <w:bCs/>
                                <w:sz w:val="22"/>
                                <w:szCs w:val="22"/>
                              </w:rPr>
                              <w:t>es EC pour lesquel</w:t>
                            </w:r>
                            <w:r w:rsidR="00D84924" w:rsidRPr="0022334F">
                              <w:rPr>
                                <w:rStyle w:val="Accentuation"/>
                                <w:b/>
                                <w:bCs/>
                                <w:sz w:val="22"/>
                                <w:szCs w:val="22"/>
                              </w:rPr>
                              <w:t>s vous n'aurez pas obtenu d'équivalence (soit parce que les notes auront été insuffisantes, soit parce</w:t>
                            </w:r>
                            <w:r w:rsidR="008262FD" w:rsidRPr="0022334F">
                              <w:rPr>
                                <w:rStyle w:val="Accentuation"/>
                                <w:b/>
                                <w:bCs/>
                                <w:sz w:val="22"/>
                                <w:szCs w:val="22"/>
                              </w:rPr>
                              <w:t xml:space="preserve"> que</w:t>
                            </w:r>
                            <w:r w:rsidR="00D84924" w:rsidRPr="0022334F">
                              <w:rPr>
                                <w:rStyle w:val="Accentuation"/>
                                <w:b/>
                                <w:bCs/>
                                <w:sz w:val="22"/>
                                <w:szCs w:val="22"/>
                              </w:rPr>
                              <w:t xml:space="preserve"> </w:t>
                            </w:r>
                            <w:r w:rsidR="00D8737B" w:rsidRPr="0022334F">
                              <w:rPr>
                                <w:rStyle w:val="Accentuation"/>
                                <w:b/>
                                <w:bCs/>
                                <w:sz w:val="22"/>
                                <w:szCs w:val="22"/>
                              </w:rPr>
                              <w:t xml:space="preserve">vous n’aurez pas suivi de </w:t>
                            </w:r>
                            <w:r w:rsidR="00D84924" w:rsidRPr="0022334F">
                              <w:rPr>
                                <w:rStyle w:val="Accentuation"/>
                                <w:b/>
                                <w:bCs/>
                                <w:sz w:val="22"/>
                                <w:szCs w:val="22"/>
                              </w:rPr>
                              <w:t>cours équival</w:t>
                            </w:r>
                            <w:r w:rsidR="00D8737B" w:rsidRPr="0022334F">
                              <w:rPr>
                                <w:rStyle w:val="Accentuation"/>
                                <w:b/>
                                <w:bCs/>
                                <w:sz w:val="22"/>
                                <w:szCs w:val="22"/>
                              </w:rPr>
                              <w:t>a</w:t>
                            </w:r>
                            <w:r w:rsidR="00D84924" w:rsidRPr="0022334F">
                              <w:rPr>
                                <w:rStyle w:val="Accentuation"/>
                                <w:b/>
                                <w:bCs/>
                                <w:sz w:val="22"/>
                                <w:szCs w:val="22"/>
                              </w:rPr>
                              <w:t xml:space="preserve">nt </w:t>
                            </w:r>
                            <w:r w:rsidRPr="0022334F">
                              <w:rPr>
                                <w:rStyle w:val="Accentuation"/>
                                <w:b/>
                                <w:bCs/>
                                <w:sz w:val="22"/>
                                <w:szCs w:val="22"/>
                              </w:rPr>
                              <w:t xml:space="preserve">à ces EC - </w:t>
                            </w:r>
                            <w:r w:rsidR="00D84924" w:rsidRPr="0022334F">
                              <w:rPr>
                                <w:rStyle w:val="Accentuation"/>
                                <w:b/>
                                <w:bCs/>
                                <w:sz w:val="22"/>
                                <w:szCs w:val="22"/>
                              </w:rPr>
                              <w:t>cours de civilisation</w:t>
                            </w:r>
                            <w:r w:rsidR="009D7E35" w:rsidRPr="0022334F">
                              <w:rPr>
                                <w:rStyle w:val="Accentuation"/>
                                <w:b/>
                                <w:bCs/>
                                <w:sz w:val="22"/>
                                <w:szCs w:val="22"/>
                              </w:rPr>
                              <w:t xml:space="preserve"> </w:t>
                            </w:r>
                            <w:r w:rsidR="00D84924" w:rsidRPr="0022334F">
                              <w:rPr>
                                <w:rStyle w:val="Accentuation"/>
                                <w:b/>
                                <w:bCs/>
                                <w:sz w:val="22"/>
                                <w:szCs w:val="22"/>
                              </w:rPr>
                              <w:t>par exemple).</w:t>
                            </w:r>
                            <w:r w:rsidR="00D84924" w:rsidRPr="00D84924">
                              <w:rPr>
                                <w:rStyle w:val="Accentuation"/>
                                <w:b/>
                                <w:bCs/>
                                <w:sz w:val="22"/>
                                <w:szCs w:val="22"/>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2.5pt;margin-top:22.5pt;width:500.65pt;height:28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">
                <v:textbox>
                  <w:txbxContent>
                    <w:p w:rsidR="00D84924" w:rsidRDefault="00D84924">
                      <w:pPr>
                        <w:rPr>
                          <w:b/>
                        </w:rPr>
                      </w:pPr>
                      <w:r>
                        <w:rPr>
                          <w:b/>
                        </w:rPr>
                        <w:t>ATTENTION :</w:t>
                      </w:r>
                    </w:p>
                    <w:p w:rsidR="005C7ED3" w:rsidRDefault="00D84924" w:rsidP="00D84924">
                      <w:pPr>
                        <w:jc w:val="both"/>
                        <w:rPr>
                          <w:rStyle w:val="Accentuation"/>
                          <w:b/>
                          <w:bCs/>
                          <w:sz w:val="22"/>
                          <w:szCs w:val="22"/>
                        </w:rPr>
                      </w:pPr>
                      <w:r w:rsidRPr="00D84924">
                        <w:rPr>
                          <w:rStyle w:val="Accentuation"/>
                          <w:b/>
                          <w:bCs/>
                          <w:sz w:val="22"/>
                          <w:szCs w:val="22"/>
                        </w:rPr>
                        <w:t>Vous devez fa</w:t>
                      </w:r>
                      <w:r w:rsidR="00A4565C">
                        <w:rPr>
                          <w:rStyle w:val="Accentuation"/>
                          <w:b/>
                          <w:bCs/>
                          <w:sz w:val="22"/>
                          <w:szCs w:val="22"/>
                        </w:rPr>
                        <w:t>ire parvenir à votre retour</w:t>
                      </w:r>
                      <w:r w:rsidR="008262FD">
                        <w:rPr>
                          <w:rStyle w:val="Accentuation"/>
                          <w:b/>
                          <w:bCs/>
                          <w:sz w:val="22"/>
                          <w:szCs w:val="22"/>
                        </w:rPr>
                        <w:t xml:space="preserve"> de Chine</w:t>
                      </w:r>
                      <w:r w:rsidRPr="00D84924">
                        <w:rPr>
                          <w:rStyle w:val="Accentuation"/>
                          <w:b/>
                          <w:bCs/>
                          <w:sz w:val="22"/>
                          <w:szCs w:val="22"/>
                        </w:rPr>
                        <w:t xml:space="preserve"> au secrétariat du département</w:t>
                      </w:r>
                      <w:r w:rsidR="00D8737B">
                        <w:rPr>
                          <w:rStyle w:val="Accentuation"/>
                          <w:b/>
                          <w:bCs/>
                          <w:sz w:val="22"/>
                          <w:szCs w:val="22"/>
                        </w:rPr>
                        <w:t xml:space="preserve"> </w:t>
                      </w:r>
                      <w:r w:rsidRPr="00D84924">
                        <w:rPr>
                          <w:rStyle w:val="Accentuation"/>
                          <w:b/>
                          <w:bCs/>
                          <w:sz w:val="22"/>
                          <w:szCs w:val="22"/>
                        </w:rPr>
                        <w:t xml:space="preserve">le </w:t>
                      </w:r>
                      <w:r>
                        <w:rPr>
                          <w:rStyle w:val="Accentuation"/>
                          <w:b/>
                          <w:bCs/>
                          <w:sz w:val="22"/>
                          <w:szCs w:val="22"/>
                        </w:rPr>
                        <w:t>relevé</w:t>
                      </w:r>
                      <w:r w:rsidRPr="00D84924">
                        <w:rPr>
                          <w:rStyle w:val="Accentuation"/>
                          <w:b/>
                          <w:bCs/>
                          <w:sz w:val="22"/>
                          <w:szCs w:val="22"/>
                        </w:rPr>
                        <w:t xml:space="preserve"> officiel des notes que vous aurez obtenues en vis </w:t>
                      </w:r>
                      <w:r w:rsidR="00D8737B">
                        <w:rPr>
                          <w:rStyle w:val="Accentuation"/>
                          <w:b/>
                          <w:bCs/>
                          <w:sz w:val="22"/>
                          <w:szCs w:val="22"/>
                        </w:rPr>
                        <w:t>à</w:t>
                      </w:r>
                      <w:r w:rsidRPr="00D84924">
                        <w:rPr>
                          <w:rStyle w:val="Accentuation"/>
                          <w:b/>
                          <w:bCs/>
                          <w:sz w:val="22"/>
                          <w:szCs w:val="22"/>
                        </w:rPr>
                        <w:t xml:space="preserve"> vis de l'intitul</w:t>
                      </w:r>
                      <w:r w:rsidR="005C7ED3">
                        <w:rPr>
                          <w:rStyle w:val="Accentuation"/>
                          <w:b/>
                          <w:bCs/>
                          <w:sz w:val="22"/>
                          <w:szCs w:val="22"/>
                        </w:rPr>
                        <w:t>é</w:t>
                      </w:r>
                      <w:r w:rsidRPr="00D84924">
                        <w:rPr>
                          <w:rStyle w:val="Accentuation"/>
                          <w:b/>
                          <w:bCs/>
                          <w:sz w:val="22"/>
                          <w:szCs w:val="22"/>
                        </w:rPr>
                        <w:t xml:space="preserve"> précis du cours auquel elles correspondent</w:t>
                      </w:r>
                      <w:r w:rsidR="005C7ED3">
                        <w:rPr>
                          <w:rStyle w:val="Accentuation"/>
                          <w:b/>
                          <w:bCs/>
                          <w:sz w:val="22"/>
                          <w:szCs w:val="22"/>
                        </w:rPr>
                        <w:t xml:space="preserve"> (parfois approximativement)</w:t>
                      </w:r>
                      <w:r w:rsidRPr="00D84924">
                        <w:rPr>
                          <w:rStyle w:val="Accentuation"/>
                          <w:b/>
                          <w:bCs/>
                          <w:sz w:val="22"/>
                          <w:szCs w:val="22"/>
                        </w:rPr>
                        <w:t>. </w:t>
                      </w:r>
                      <w:r w:rsidR="005C7ED3">
                        <w:rPr>
                          <w:rStyle w:val="Accentuation"/>
                          <w:b/>
                          <w:bCs/>
                          <w:sz w:val="22"/>
                          <w:szCs w:val="22"/>
                        </w:rPr>
                        <w:t>Ce relevé doit également mentionner le nombre d’heures de cours suivi</w:t>
                      </w:r>
                      <w:r w:rsidR="005F20C4">
                        <w:rPr>
                          <w:rStyle w:val="Accentuation"/>
                          <w:b/>
                          <w:bCs/>
                          <w:sz w:val="22"/>
                          <w:szCs w:val="22"/>
                        </w:rPr>
                        <w:t>e</w:t>
                      </w:r>
                      <w:r w:rsidR="005C7ED3">
                        <w:rPr>
                          <w:rStyle w:val="Accentuation"/>
                          <w:b/>
                          <w:bCs/>
                          <w:sz w:val="22"/>
                          <w:szCs w:val="22"/>
                        </w:rPr>
                        <w:t xml:space="preserve">s et attester votre assiduité. </w:t>
                      </w:r>
                    </w:p>
                    <w:p w:rsidR="00466AA1" w:rsidRPr="00D84924" w:rsidRDefault="00466AA1" w:rsidP="00466AA1">
                      <w:pPr>
                        <w:jc w:val="both"/>
                        <w:rPr>
                          <w:sz w:val="22"/>
                          <w:szCs w:val="22"/>
                        </w:rPr>
                      </w:pPr>
                      <w:r>
                        <w:rPr>
                          <w:rStyle w:val="Accentuation"/>
                          <w:b/>
                          <w:bCs/>
                          <w:sz w:val="22"/>
                          <w:szCs w:val="22"/>
                        </w:rPr>
                        <w:t>L</w:t>
                      </w:r>
                      <w:r w:rsidRPr="00D84924">
                        <w:rPr>
                          <w:rStyle w:val="Accentuation"/>
                          <w:b/>
                          <w:bCs/>
                          <w:sz w:val="22"/>
                          <w:szCs w:val="22"/>
                        </w:rPr>
                        <w:t xml:space="preserve">e relevé officiel de vos notes devra porter le cachet de l'Université et que votre nom devra y figurer </w:t>
                      </w:r>
                      <w:r w:rsidRPr="00D84924">
                        <w:rPr>
                          <w:rStyle w:val="Accentuation"/>
                          <w:b/>
                          <w:bCs/>
                          <w:sz w:val="22"/>
                          <w:szCs w:val="22"/>
                          <w:u w:val="single"/>
                        </w:rPr>
                        <w:t xml:space="preserve">aussi </w:t>
                      </w:r>
                      <w:r w:rsidRPr="00D84924">
                        <w:rPr>
                          <w:rStyle w:val="Accentuation"/>
                          <w:b/>
                          <w:bCs/>
                          <w:sz w:val="22"/>
                          <w:szCs w:val="22"/>
                        </w:rPr>
                        <w:t xml:space="preserve">en lettres latines. </w:t>
                      </w:r>
                    </w:p>
                    <w:p w:rsidR="00466AA1" w:rsidRPr="00D84924" w:rsidRDefault="00466AA1" w:rsidP="00466AA1">
                      <w:pPr>
                        <w:jc w:val="both"/>
                        <w:rPr>
                          <w:sz w:val="22"/>
                          <w:szCs w:val="22"/>
                        </w:rPr>
                      </w:pPr>
                      <w:r w:rsidRPr="00D84924">
                        <w:rPr>
                          <w:rStyle w:val="Accentuation"/>
                          <w:b/>
                          <w:bCs/>
                          <w:sz w:val="22"/>
                          <w:szCs w:val="22"/>
                        </w:rPr>
                        <w:t>Vous joindrez par aille</w:t>
                      </w:r>
                      <w:r>
                        <w:rPr>
                          <w:rStyle w:val="Accentuation"/>
                          <w:b/>
                          <w:bCs/>
                          <w:sz w:val="22"/>
                          <w:szCs w:val="22"/>
                        </w:rPr>
                        <w:t>urs une attestation de scolarité</w:t>
                      </w:r>
                      <w:r w:rsidRPr="00D84924">
                        <w:rPr>
                          <w:rStyle w:val="Accentuation"/>
                          <w:b/>
                          <w:bCs/>
                          <w:sz w:val="22"/>
                          <w:szCs w:val="22"/>
                        </w:rPr>
                        <w:t xml:space="preserve"> sur papier officiel de votre université sur laquelle votre nom figurera en </w:t>
                      </w:r>
                      <w:r>
                        <w:rPr>
                          <w:rStyle w:val="Accentuation"/>
                          <w:b/>
                          <w:bCs/>
                          <w:sz w:val="22"/>
                          <w:szCs w:val="22"/>
                          <w:u w:val="single"/>
                        </w:rPr>
                        <w:t>lettres latines</w:t>
                      </w:r>
                      <w:r>
                        <w:rPr>
                          <w:rStyle w:val="Accentuation"/>
                          <w:b/>
                          <w:bCs/>
                          <w:sz w:val="22"/>
                          <w:szCs w:val="22"/>
                        </w:rPr>
                        <w:t>.</w:t>
                      </w:r>
                    </w:p>
                    <w:p w:rsidR="00466AA1" w:rsidRPr="00D84924" w:rsidRDefault="00466AA1" w:rsidP="00466AA1">
                      <w:pPr>
                        <w:jc w:val="both"/>
                        <w:rPr>
                          <w:sz w:val="22"/>
                          <w:szCs w:val="22"/>
                        </w:rPr>
                      </w:pPr>
                      <w:r w:rsidRPr="00D84924">
                        <w:rPr>
                          <w:sz w:val="22"/>
                          <w:szCs w:val="22"/>
                        </w:rPr>
                        <w:t> </w:t>
                      </w:r>
                    </w:p>
                    <w:p w:rsidR="005C7ED3" w:rsidRPr="0022334F" w:rsidRDefault="005C7ED3" w:rsidP="00D84924">
                      <w:pPr>
                        <w:jc w:val="both"/>
                        <w:rPr>
                          <w:rStyle w:val="Accentuation"/>
                          <w:b/>
                          <w:bCs/>
                          <w:i w:val="0"/>
                          <w:sz w:val="20"/>
                          <w:szCs w:val="22"/>
                        </w:rPr>
                      </w:pPr>
                      <w:r w:rsidRPr="0022334F">
                        <w:rPr>
                          <w:rFonts w:eastAsia="Times New Roman"/>
                          <w:b/>
                          <w:i/>
                          <w:sz w:val="22"/>
                          <w:szCs w:val="24"/>
                        </w:rPr>
                        <w:t>Les équivalences avec notes seront accordées après que vous serez reçu(e), au début du mois de septembre et avant la reprise des cours, pour un entretien de quinze minutes avec le jury d’équivalences (émanant de la commission pédagogique). Lors de cet entretien, vous devrez présenter les manuels utilisés, les productions écrites et tout autre matériau permettant au jury d’évaluer le travail fourni durant votre séjour. Vos compétences en compréhension écrite, en compréhension et expression orales seront vérifiées par le jury qui se réserve le droit, en cas d’insuffisance manifeste des acquis, de ne pas accorder les équivalences avec notes sur la foi des attestations présentées.</w:t>
                      </w:r>
                    </w:p>
                    <w:p w:rsidR="00F60F07" w:rsidRPr="0022334F" w:rsidRDefault="00F60F07" w:rsidP="00D84924">
                      <w:pPr>
                        <w:jc w:val="both"/>
                        <w:rPr>
                          <w:rStyle w:val="Accentuation"/>
                          <w:b/>
                          <w:bCs/>
                          <w:sz w:val="22"/>
                          <w:szCs w:val="22"/>
                        </w:rPr>
                      </w:pPr>
                    </w:p>
                    <w:p w:rsidR="00D84924" w:rsidRPr="00D84924" w:rsidRDefault="00466AA1" w:rsidP="008E4381">
                      <w:pPr>
                        <w:jc w:val="both"/>
                      </w:pPr>
                      <w:r w:rsidRPr="0022334F">
                        <w:rPr>
                          <w:rStyle w:val="Accentuation"/>
                          <w:b/>
                          <w:bCs/>
                          <w:sz w:val="22"/>
                          <w:szCs w:val="22"/>
                        </w:rPr>
                        <w:t>V</w:t>
                      </w:r>
                      <w:r w:rsidR="00A4565C" w:rsidRPr="0022334F">
                        <w:rPr>
                          <w:rStyle w:val="Accentuation"/>
                          <w:b/>
                          <w:bCs/>
                          <w:sz w:val="22"/>
                          <w:szCs w:val="22"/>
                        </w:rPr>
                        <w:t xml:space="preserve">ous devrez </w:t>
                      </w:r>
                      <w:r w:rsidRPr="0022334F">
                        <w:rPr>
                          <w:rStyle w:val="Accentuation"/>
                          <w:b/>
                          <w:bCs/>
                          <w:sz w:val="22"/>
                          <w:szCs w:val="22"/>
                        </w:rPr>
                        <w:t xml:space="preserve">passer </w:t>
                      </w:r>
                      <w:r w:rsidR="00C379B1" w:rsidRPr="0022334F">
                        <w:rPr>
                          <w:b/>
                          <w:bCs/>
                          <w:i/>
                          <w:iCs/>
                          <w:sz w:val="22"/>
                          <w:szCs w:val="22"/>
                        </w:rPr>
                        <w:t xml:space="preserve">en session de rattrapage ou </w:t>
                      </w:r>
                      <w:r w:rsidRPr="0022334F">
                        <w:rPr>
                          <w:rStyle w:val="Accentuation"/>
                          <w:b/>
                          <w:bCs/>
                          <w:sz w:val="22"/>
                          <w:szCs w:val="22"/>
                        </w:rPr>
                        <w:t xml:space="preserve">l’année suivante </w:t>
                      </w:r>
                      <w:r w:rsidR="00A4565C" w:rsidRPr="0022334F">
                        <w:rPr>
                          <w:rStyle w:val="Accentuation"/>
                          <w:b/>
                          <w:bCs/>
                          <w:sz w:val="22"/>
                          <w:szCs w:val="22"/>
                        </w:rPr>
                        <w:t>l</w:t>
                      </w:r>
                      <w:r w:rsidR="009D7E35" w:rsidRPr="0022334F">
                        <w:rPr>
                          <w:rStyle w:val="Accentuation"/>
                          <w:b/>
                          <w:bCs/>
                          <w:sz w:val="22"/>
                          <w:szCs w:val="22"/>
                        </w:rPr>
                        <w:t>es EC pour lesquel</w:t>
                      </w:r>
                      <w:r w:rsidR="00D84924" w:rsidRPr="0022334F">
                        <w:rPr>
                          <w:rStyle w:val="Accentuation"/>
                          <w:b/>
                          <w:bCs/>
                          <w:sz w:val="22"/>
                          <w:szCs w:val="22"/>
                        </w:rPr>
                        <w:t>s vous n'aurez pas obtenu d'équivalence (soit parce que les notes auront été insuffisantes, soit parce</w:t>
                      </w:r>
                      <w:r w:rsidR="008262FD" w:rsidRPr="0022334F">
                        <w:rPr>
                          <w:rStyle w:val="Accentuation"/>
                          <w:b/>
                          <w:bCs/>
                          <w:sz w:val="22"/>
                          <w:szCs w:val="22"/>
                        </w:rPr>
                        <w:t xml:space="preserve"> que</w:t>
                      </w:r>
                      <w:r w:rsidR="00D84924" w:rsidRPr="0022334F">
                        <w:rPr>
                          <w:rStyle w:val="Accentuation"/>
                          <w:b/>
                          <w:bCs/>
                          <w:sz w:val="22"/>
                          <w:szCs w:val="22"/>
                        </w:rPr>
                        <w:t xml:space="preserve"> </w:t>
                      </w:r>
                      <w:r w:rsidR="00D8737B" w:rsidRPr="0022334F">
                        <w:rPr>
                          <w:rStyle w:val="Accentuation"/>
                          <w:b/>
                          <w:bCs/>
                          <w:sz w:val="22"/>
                          <w:szCs w:val="22"/>
                        </w:rPr>
                        <w:t xml:space="preserve">vous n’aurez pas suivi de </w:t>
                      </w:r>
                      <w:r w:rsidR="00D84924" w:rsidRPr="0022334F">
                        <w:rPr>
                          <w:rStyle w:val="Accentuation"/>
                          <w:b/>
                          <w:bCs/>
                          <w:sz w:val="22"/>
                          <w:szCs w:val="22"/>
                        </w:rPr>
                        <w:t>cours équival</w:t>
                      </w:r>
                      <w:r w:rsidR="00D8737B" w:rsidRPr="0022334F">
                        <w:rPr>
                          <w:rStyle w:val="Accentuation"/>
                          <w:b/>
                          <w:bCs/>
                          <w:sz w:val="22"/>
                          <w:szCs w:val="22"/>
                        </w:rPr>
                        <w:t>a</w:t>
                      </w:r>
                      <w:r w:rsidR="00D84924" w:rsidRPr="0022334F">
                        <w:rPr>
                          <w:rStyle w:val="Accentuation"/>
                          <w:b/>
                          <w:bCs/>
                          <w:sz w:val="22"/>
                          <w:szCs w:val="22"/>
                        </w:rPr>
                        <w:t xml:space="preserve">nt </w:t>
                      </w:r>
                      <w:r w:rsidRPr="0022334F">
                        <w:rPr>
                          <w:rStyle w:val="Accentuation"/>
                          <w:b/>
                          <w:bCs/>
                          <w:sz w:val="22"/>
                          <w:szCs w:val="22"/>
                        </w:rPr>
                        <w:t xml:space="preserve">à ces EC - </w:t>
                      </w:r>
                      <w:r w:rsidR="00D84924" w:rsidRPr="0022334F">
                        <w:rPr>
                          <w:rStyle w:val="Accentuation"/>
                          <w:b/>
                          <w:bCs/>
                          <w:sz w:val="22"/>
                          <w:szCs w:val="22"/>
                        </w:rPr>
                        <w:t>cours de civilisation</w:t>
                      </w:r>
                      <w:r w:rsidR="009D7E35" w:rsidRPr="0022334F">
                        <w:rPr>
                          <w:rStyle w:val="Accentuation"/>
                          <w:b/>
                          <w:bCs/>
                          <w:sz w:val="22"/>
                          <w:szCs w:val="22"/>
                        </w:rPr>
                        <w:t xml:space="preserve"> </w:t>
                      </w:r>
                      <w:r w:rsidR="00D84924" w:rsidRPr="0022334F">
                        <w:rPr>
                          <w:rStyle w:val="Accentuation"/>
                          <w:b/>
                          <w:bCs/>
                          <w:sz w:val="22"/>
                          <w:szCs w:val="22"/>
                        </w:rPr>
                        <w:t>par exemple).</w:t>
                      </w:r>
                      <w:r w:rsidR="00D84924" w:rsidRPr="00D84924">
                        <w:rPr>
                          <w:rStyle w:val="Accentuation"/>
                          <w:b/>
                          <w:bCs/>
                          <w:sz w:val="22"/>
                          <w:szCs w:val="22"/>
                        </w:rPr>
                        <w:t> </w:t>
                      </w:r>
                    </w:p>
                  </w:txbxContent>
                </v:textbox>
              </v:shape>
            </w:pict>
          </mc:Fallback>
        </mc:AlternateContent>
      </w:r>
    </w:p>
    <w:p w:rsidR="00547F94" w:rsidRDefault="00547F94" w:rsidP="00D84924">
      <w:pPr>
        <w:spacing w:line="360" w:lineRule="auto"/>
        <w:rPr>
          <w:b/>
        </w:rPr>
      </w:pPr>
    </w:p>
    <w:p w:rsidR="00547F94" w:rsidRDefault="00547F94" w:rsidP="00D84924">
      <w:pPr>
        <w:spacing w:line="360" w:lineRule="auto"/>
        <w:rPr>
          <w:b/>
        </w:rPr>
      </w:pPr>
    </w:p>
    <w:p w:rsidR="00547F94" w:rsidRDefault="00547F94" w:rsidP="00D84924">
      <w:pPr>
        <w:spacing w:line="360" w:lineRule="auto"/>
        <w:rPr>
          <w:b/>
        </w:rPr>
      </w:pPr>
    </w:p>
    <w:p w:rsidR="00547F94" w:rsidRDefault="00547F94" w:rsidP="00D84924">
      <w:pPr>
        <w:spacing w:line="360" w:lineRule="auto"/>
        <w:rPr>
          <w:b/>
        </w:rPr>
      </w:pPr>
    </w:p>
    <w:p w:rsidR="00547F94" w:rsidRDefault="00547F94" w:rsidP="00D84924">
      <w:pPr>
        <w:spacing w:line="360" w:lineRule="auto"/>
        <w:rPr>
          <w:b/>
        </w:rPr>
      </w:pPr>
    </w:p>
    <w:p w:rsidR="00547F94" w:rsidRDefault="00547F94" w:rsidP="00D84924">
      <w:pPr>
        <w:spacing w:line="360" w:lineRule="auto"/>
        <w:rPr>
          <w:b/>
        </w:rPr>
      </w:pPr>
    </w:p>
    <w:p w:rsidR="00547F94" w:rsidRDefault="00547F94" w:rsidP="00D84924">
      <w:pPr>
        <w:spacing w:line="360" w:lineRule="auto"/>
        <w:rPr>
          <w:b/>
        </w:rPr>
      </w:pPr>
    </w:p>
    <w:p w:rsidR="00547F94" w:rsidRDefault="00547F94" w:rsidP="00D84924">
      <w:pPr>
        <w:spacing w:line="360" w:lineRule="auto"/>
        <w:rPr>
          <w:b/>
        </w:rPr>
      </w:pPr>
    </w:p>
    <w:p w:rsidR="00547F94" w:rsidRDefault="00547F94" w:rsidP="00D84924">
      <w:pPr>
        <w:spacing w:line="360" w:lineRule="auto"/>
        <w:rPr>
          <w:b/>
        </w:rPr>
      </w:pPr>
    </w:p>
    <w:p w:rsidR="00547F94" w:rsidRDefault="00547F94" w:rsidP="00D84924">
      <w:pPr>
        <w:spacing w:line="360" w:lineRule="auto"/>
        <w:rPr>
          <w:b/>
        </w:rPr>
      </w:pPr>
      <w:r>
        <w:rPr>
          <w:b/>
        </w:rPr>
        <w:t>Décision émise à Paris le :</w:t>
      </w:r>
      <w:r>
        <w:rPr>
          <w:b/>
        </w:rPr>
        <w:tab/>
      </w:r>
      <w:r>
        <w:rPr>
          <w:b/>
        </w:rPr>
        <w:tab/>
      </w:r>
      <w:r>
        <w:rPr>
          <w:b/>
        </w:rPr>
        <w:tab/>
      </w:r>
      <w:r>
        <w:rPr>
          <w:b/>
        </w:rPr>
        <w:tab/>
      </w:r>
      <w:r>
        <w:rPr>
          <w:b/>
        </w:rPr>
        <w:tab/>
        <w:t>Signature de l’enseignant responsable :</w:t>
      </w:r>
    </w:p>
    <w:p w:rsidR="00547F94" w:rsidRDefault="00547F94" w:rsidP="00D84924">
      <w:pPr>
        <w:spacing w:line="360" w:lineRule="auto"/>
        <w:rPr>
          <w:b/>
        </w:rPr>
      </w:pPr>
    </w:p>
    <w:p w:rsidR="00547F94" w:rsidRDefault="00547F94" w:rsidP="00D84924">
      <w:pPr>
        <w:spacing w:line="360" w:lineRule="auto"/>
        <w:rPr>
          <w:b/>
        </w:rPr>
      </w:pPr>
    </w:p>
    <w:p w:rsidR="00547F94" w:rsidRDefault="00547F94" w:rsidP="00D84924">
      <w:pPr>
        <w:spacing w:line="360" w:lineRule="auto"/>
        <w:rPr>
          <w:b/>
        </w:rPr>
      </w:pPr>
    </w:p>
    <w:p w:rsidR="00547F94" w:rsidRDefault="00547F94" w:rsidP="00D84924">
      <w:pPr>
        <w:spacing w:line="360" w:lineRule="auto"/>
        <w:rPr>
          <w:b/>
        </w:rPr>
      </w:pPr>
    </w:p>
    <w:p w:rsidR="00D84924" w:rsidRDefault="00D84924" w:rsidP="00D84924">
      <w:pPr>
        <w:spacing w:line="360" w:lineRule="auto"/>
        <w:rPr>
          <w:b/>
        </w:rPr>
      </w:pPr>
    </w:p>
    <w:p w:rsidR="00D84924" w:rsidRDefault="001941C0" w:rsidP="00D84924">
      <w:pPr>
        <w:spacing w:line="360" w:lineRule="auto"/>
        <w:rPr>
          <w:b/>
        </w:rPr>
      </w:pPr>
      <w:r>
        <w:rPr>
          <w:b/>
          <w:noProof/>
        </w:rPr>
        <mc:AlternateContent>
          <mc:Choice Requires="wps">
            <w:drawing>
              <wp:anchor distT="0" distB="0" distL="114300" distR="114300" simplePos="0" relativeHeight="251658752" behindDoc="0" locked="0" layoutInCell="1" allowOverlap="1">
                <wp:simplePos x="0" y="0"/>
                <wp:positionH relativeFrom="column">
                  <wp:posOffset>-31750</wp:posOffset>
                </wp:positionH>
                <wp:positionV relativeFrom="paragraph">
                  <wp:posOffset>71120</wp:posOffset>
                </wp:positionV>
                <wp:extent cx="6284595" cy="5818505"/>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4595" cy="5818505"/>
                        </a:xfrm>
                        <a:prstGeom prst="rect">
                          <a:avLst/>
                        </a:prstGeom>
                        <a:solidFill>
                          <a:srgbClr val="FFFFFF"/>
                        </a:solidFill>
                        <a:ln w="9525">
                          <a:solidFill>
                            <a:srgbClr val="000000"/>
                          </a:solidFill>
                          <a:miter lim="800000"/>
                          <a:headEnd/>
                          <a:tailEnd/>
                        </a:ln>
                      </wps:spPr>
                      <wps:txbx>
                        <w:txbxContent>
                          <w:p w:rsidR="00BE403C" w:rsidRDefault="00BE403C" w:rsidP="007C7658"/>
                          <w:p w:rsidR="00BE403C" w:rsidRDefault="00BE403C" w:rsidP="007C7658"/>
                          <w:p w:rsidR="00BE403C" w:rsidRDefault="00BE403C" w:rsidP="007C7658"/>
                          <w:p w:rsidR="00BE403C" w:rsidRDefault="00BE403C" w:rsidP="007C7658"/>
                          <w:p w:rsidR="00BE403C" w:rsidRPr="00BE403C" w:rsidRDefault="00BE403C" w:rsidP="007C76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2.5pt;margin-top:5.6pt;width:494.85pt;height:458.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">
                <v:textbox>
                  <w:txbxContent>
                    <w:p w:rsidR="00BE403C" w:rsidRDefault="00BE403C" w:rsidP="007C7658"/>
                    <w:p w:rsidR="00BE403C" w:rsidRDefault="00BE403C" w:rsidP="007C7658"/>
                    <w:p w:rsidR="00BE403C" w:rsidRDefault="00BE403C" w:rsidP="007C7658"/>
                    <w:p w:rsidR="00BE403C" w:rsidRDefault="00BE403C" w:rsidP="007C7658"/>
                    <w:p w:rsidR="00BE403C" w:rsidRPr="00BE403C" w:rsidRDefault="00BE403C" w:rsidP="007C7658"/>
                  </w:txbxContent>
                </v:textbox>
              </v:shape>
            </w:pict>
          </mc:Fallback>
        </mc:AlternateContent>
      </w:r>
    </w:p>
    <w:p w:rsidR="00D84924" w:rsidRPr="00D84924" w:rsidRDefault="00D84924" w:rsidP="00D84924">
      <w:pPr>
        <w:spacing w:line="360" w:lineRule="auto"/>
        <w:jc w:val="center"/>
        <w:rPr>
          <w:b/>
        </w:rPr>
      </w:pPr>
    </w:p>
    <w:sectPr w:rsidR="00D84924" w:rsidRPr="00D84924" w:rsidSect="00D84924">
      <w:pgSz w:w="11906" w:h="16838"/>
      <w:pgMar w:top="454" w:right="851" w:bottom="454" w:left="85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55A" w:rsidRDefault="00A6055A">
      <w:r>
        <w:separator/>
      </w:r>
    </w:p>
  </w:endnote>
  <w:endnote w:type="continuationSeparator" w:id="0">
    <w:p w:rsidR="00A6055A" w:rsidRDefault="00A60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55A" w:rsidRDefault="00A6055A">
      <w:r>
        <w:separator/>
      </w:r>
    </w:p>
  </w:footnote>
  <w:footnote w:type="continuationSeparator" w:id="0">
    <w:p w:rsidR="00A6055A" w:rsidRDefault="00A6055A">
      <w:r>
        <w:continuationSeparator/>
      </w:r>
    </w:p>
  </w:footnote>
  <w:footnote w:id="1">
    <w:p w:rsidR="00425D9A" w:rsidRDefault="00425D9A">
      <w:pPr>
        <w:pStyle w:val="Notedebasdepage"/>
      </w:pPr>
      <w:r>
        <w:rPr>
          <w:rStyle w:val="Appelnotedebasdep"/>
        </w:rPr>
        <w:footnoteRef/>
      </w:r>
      <w:r>
        <w:t xml:space="preserve"> Nom de jeune fille pour les femmes mariées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E7F2D0F"/>
    <w:multiLevelType w:val="singleLevel"/>
    <w:tmpl w:val="040C000F"/>
    <w:lvl w:ilvl="0">
      <w:start w:val="1"/>
      <w:numFmt w:val="decimal"/>
      <w:lvlText w:val="%1."/>
      <w:lvlJc w:val="left"/>
      <w:pPr>
        <w:tabs>
          <w:tab w:val="num" w:pos="360"/>
        </w:tabs>
        <w:ind w:left="360" w:hanging="360"/>
      </w:pPr>
    </w:lvl>
  </w:abstractNum>
  <w:abstractNum w:abstractNumId="2" w15:restartNumberingAfterBreak="0">
    <w:nsid w:val="5FB742C8"/>
    <w:multiLevelType w:val="hybridMultilevel"/>
    <w:tmpl w:val="106205C4"/>
    <w:lvl w:ilvl="0" w:tplc="92B4745A">
      <w:numFmt w:val="bullet"/>
      <w:lvlText w:val=""/>
      <w:lvlJc w:val="left"/>
      <w:pPr>
        <w:tabs>
          <w:tab w:val="num" w:pos="720"/>
        </w:tabs>
        <w:ind w:left="720" w:hanging="360"/>
      </w:pPr>
      <w:rPr>
        <w:rFonts w:ascii="Symbol" w:eastAsia="SimSu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24"/>
    <w:rsid w:val="000522E1"/>
    <w:rsid w:val="00067893"/>
    <w:rsid w:val="000B5A3A"/>
    <w:rsid w:val="000E2F16"/>
    <w:rsid w:val="000F15E9"/>
    <w:rsid w:val="00161973"/>
    <w:rsid w:val="001941C0"/>
    <w:rsid w:val="0022334F"/>
    <w:rsid w:val="00277D0D"/>
    <w:rsid w:val="002D3F64"/>
    <w:rsid w:val="00302D50"/>
    <w:rsid w:val="00357A62"/>
    <w:rsid w:val="003A7C2A"/>
    <w:rsid w:val="00425D9A"/>
    <w:rsid w:val="00435AEE"/>
    <w:rsid w:val="00466AA1"/>
    <w:rsid w:val="004A534F"/>
    <w:rsid w:val="004D0CCC"/>
    <w:rsid w:val="00547F94"/>
    <w:rsid w:val="00570D4E"/>
    <w:rsid w:val="005B6169"/>
    <w:rsid w:val="005C7ED3"/>
    <w:rsid w:val="005F20C4"/>
    <w:rsid w:val="005F2692"/>
    <w:rsid w:val="007510AE"/>
    <w:rsid w:val="0077678D"/>
    <w:rsid w:val="007B450C"/>
    <w:rsid w:val="007C7658"/>
    <w:rsid w:val="007D70EB"/>
    <w:rsid w:val="008262FD"/>
    <w:rsid w:val="008E1537"/>
    <w:rsid w:val="008E4381"/>
    <w:rsid w:val="00904F80"/>
    <w:rsid w:val="009D7E35"/>
    <w:rsid w:val="00A4565C"/>
    <w:rsid w:val="00A53C0C"/>
    <w:rsid w:val="00A6055A"/>
    <w:rsid w:val="00A72404"/>
    <w:rsid w:val="00B87E13"/>
    <w:rsid w:val="00BB57EA"/>
    <w:rsid w:val="00BE403C"/>
    <w:rsid w:val="00C379B1"/>
    <w:rsid w:val="00CE1A8D"/>
    <w:rsid w:val="00D84924"/>
    <w:rsid w:val="00D8737B"/>
    <w:rsid w:val="00E97124"/>
    <w:rsid w:val="00F30FDD"/>
    <w:rsid w:val="00F524FC"/>
    <w:rsid w:val="00F60F07"/>
    <w:rsid w:val="00FB2134"/>
    <w:rsid w:val="00FB6A0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BADC3E-3448-4ACB-A6D2-592D132B4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FR"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Titre1">
    <w:name w:val="heading 1"/>
    <w:basedOn w:val="Normal"/>
    <w:next w:val="Normal"/>
    <w:qFormat/>
    <w:pPr>
      <w:keepNext/>
      <w:jc w:val="both"/>
      <w:outlineLvl w:val="0"/>
    </w:pPr>
    <w:rPr>
      <w:b/>
      <w:sz w:val="28"/>
    </w:rPr>
  </w:style>
  <w:style w:type="paragraph" w:styleId="Titre2">
    <w:name w:val="heading 2"/>
    <w:basedOn w:val="Normal"/>
    <w:next w:val="Normal"/>
    <w:qFormat/>
    <w:pPr>
      <w:keepNext/>
      <w:spacing w:line="360" w:lineRule="auto"/>
      <w:outlineLvl w:val="1"/>
    </w:pPr>
    <w:rPr>
      <w:b/>
      <w:sz w:val="28"/>
    </w:rPr>
  </w:style>
  <w:style w:type="paragraph" w:styleId="Titre3">
    <w:name w:val="heading 3"/>
    <w:basedOn w:val="Normal"/>
    <w:next w:val="Normal"/>
    <w:qFormat/>
    <w:pPr>
      <w:keepNext/>
      <w:jc w:val="center"/>
      <w:outlineLvl w:val="2"/>
    </w:pPr>
    <w:rPr>
      <w:b/>
      <w:i/>
      <w:sz w:val="22"/>
    </w:rPr>
  </w:style>
  <w:style w:type="paragraph" w:styleId="Titre4">
    <w:name w:val="heading 4"/>
    <w:basedOn w:val="Normal"/>
    <w:next w:val="Normal"/>
    <w:qFormat/>
    <w:pPr>
      <w:keepNext/>
      <w:spacing w:line="360" w:lineRule="auto"/>
      <w:jc w:val="right"/>
      <w:outlineLvl w:val="3"/>
    </w:pPr>
    <w:rPr>
      <w:i/>
      <w:sz w:val="28"/>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itre">
    <w:name w:val="Title"/>
    <w:basedOn w:val="Normal"/>
    <w:qFormat/>
    <w:pPr>
      <w:jc w:val="center"/>
    </w:pPr>
    <w:rPr>
      <w:b/>
      <w:sz w:val="32"/>
    </w:rPr>
  </w:style>
  <w:style w:type="paragraph" w:styleId="Notedebasdepage">
    <w:name w:val="footnote text"/>
    <w:basedOn w:val="Normal"/>
    <w:semiHidden/>
    <w:rPr>
      <w:sz w:val="20"/>
    </w:rPr>
  </w:style>
  <w:style w:type="character" w:styleId="Appelnotedebasdep">
    <w:name w:val="footnote reference"/>
    <w:semiHidden/>
    <w:rPr>
      <w:vertAlign w:val="superscript"/>
    </w:rPr>
  </w:style>
  <w:style w:type="paragraph" w:styleId="Corpsdetexte3">
    <w:name w:val="Body Text 3"/>
    <w:basedOn w:val="Normal"/>
    <w:pPr>
      <w:jc w:val="both"/>
    </w:pPr>
    <w:rPr>
      <w:rFonts w:ascii="Garamond" w:hAnsi="Garamond"/>
      <w:snapToGrid w:val="0"/>
      <w:sz w:val="22"/>
      <w:lang w:eastAsia="fr-FR"/>
    </w:rPr>
  </w:style>
  <w:style w:type="paragraph" w:styleId="Retraitcorpsdetexte2">
    <w:name w:val="Body Text Indent 2"/>
    <w:basedOn w:val="Normal"/>
    <w:pPr>
      <w:numPr>
        <w:ilvl w:val="12"/>
      </w:numPr>
      <w:ind w:left="284"/>
      <w:jc w:val="both"/>
    </w:pPr>
    <w:rPr>
      <w:rFonts w:ascii="Garamond" w:hAnsi="Garamond"/>
      <w:b/>
      <w:snapToGrid w:val="0"/>
      <w:sz w:val="22"/>
      <w:lang w:eastAsia="fr-FR"/>
    </w:rPr>
  </w:style>
  <w:style w:type="paragraph" w:styleId="Retraitcorpsdetexte3">
    <w:name w:val="Body Text Indent 3"/>
    <w:basedOn w:val="Normal"/>
    <w:pPr>
      <w:numPr>
        <w:ilvl w:val="12"/>
      </w:numPr>
      <w:ind w:firstLine="708"/>
      <w:jc w:val="both"/>
    </w:pPr>
    <w:rPr>
      <w:rFonts w:ascii="Garamond" w:hAnsi="Garamond"/>
      <w:snapToGrid w:val="0"/>
      <w:sz w:val="22"/>
      <w:lang w:eastAsia="fr-FR"/>
    </w:rPr>
  </w:style>
  <w:style w:type="character" w:styleId="Accentuation">
    <w:name w:val="Emphasis"/>
    <w:qFormat/>
    <w:rsid w:val="00D84924"/>
    <w:rPr>
      <w:i/>
      <w:iCs/>
    </w:rPr>
  </w:style>
  <w:style w:type="paragraph" w:styleId="Textedebulles">
    <w:name w:val="Balloon Text"/>
    <w:basedOn w:val="Normal"/>
    <w:semiHidden/>
    <w:rsid w:val="00D849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249</Words>
  <Characters>1375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Département CHINE</vt:lpstr>
    </vt:vector>
  </TitlesOfParts>
  <Company>INALCO</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Département CHINE</dc:title>
  <dc:subject/>
  <dc:creator>INALCO</dc:creator>
  <cp:keywords/>
  <cp:lastModifiedBy>Utilisateur</cp:lastModifiedBy>
  <cp:revision>2</cp:revision>
  <cp:lastPrinted>2011-02-16T10:26:00Z</cp:lastPrinted>
  <dcterms:created xsi:type="dcterms:W3CDTF">2020-02-12T11:52:00Z</dcterms:created>
  <dcterms:modified xsi:type="dcterms:W3CDTF">2020-02-12T11:52:00Z</dcterms:modified>
</cp:coreProperties>
</file>