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6B" w:rsidRDefault="00C37FC3">
      <w:pPr>
        <w:jc w:val="center"/>
        <w:rPr>
          <w:b/>
        </w:rPr>
      </w:pPr>
      <w:r>
        <w:rPr>
          <w:noProof/>
          <w:lang w:eastAsia="ko-KR" w:bidi="ar-SA"/>
        </w:rPr>
        <w:drawing>
          <wp:inline distT="0" distB="0" distL="0" distR="0" wp14:anchorId="78197491" wp14:editId="205C44AE">
            <wp:extent cx="6120130" cy="1273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50" w:rsidRDefault="000410EE" w:rsidP="00096650">
      <w:pPr>
        <w:jc w:val="both"/>
      </w:pPr>
      <w:r>
        <w:tab/>
      </w:r>
      <w:r w:rsidR="00880F13">
        <w:rPr>
          <w:noProof/>
          <w:lang w:eastAsia="ko-KR" w:bidi="ar-SA"/>
        </w:rPr>
        <w:drawing>
          <wp:inline distT="0" distB="0" distL="0" distR="0" wp14:anchorId="5FA3AE7E" wp14:editId="256A0EE9">
            <wp:extent cx="6191250" cy="3228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6B" w:rsidRPr="00D177C5" w:rsidRDefault="00880F13">
      <w:pPr>
        <w:pStyle w:val="Sansinterligne"/>
        <w:jc w:val="both"/>
        <w:rPr>
          <w:rFonts w:ascii="AB BLine" w:eastAsia="Times New Roman" w:hAnsi="AB BLine"/>
          <w:lang w:eastAsia="fr-FR"/>
        </w:rPr>
      </w:pPr>
      <w:r w:rsidRPr="00D177C5">
        <w:rPr>
          <w:rFonts w:ascii="AB BLine" w:eastAsia="Times New Roman" w:hAnsi="AB BLine"/>
          <w:lang w:eastAsia="fr-FR"/>
        </w:rPr>
        <w:t>E</w:t>
      </w:r>
      <w:r w:rsidR="000410EE" w:rsidRPr="00D177C5">
        <w:rPr>
          <w:rFonts w:ascii="AB BLine" w:eastAsia="Times New Roman" w:hAnsi="AB BLine"/>
          <w:lang w:eastAsia="fr-FR"/>
        </w:rPr>
        <w:t>n partenariat avec l’Institut du Monde Arabe, «</w:t>
      </w:r>
      <w:r w:rsidR="00CD3999" w:rsidRPr="00D177C5">
        <w:rPr>
          <w:rFonts w:ascii="AB BLine" w:eastAsia="Times New Roman" w:hAnsi="AB BLine"/>
          <w:lang w:eastAsia="fr-FR"/>
        </w:rPr>
        <w:t xml:space="preserve"> </w:t>
      </w:r>
      <w:r w:rsidR="000410EE" w:rsidRPr="00D177C5">
        <w:rPr>
          <w:rFonts w:ascii="AB BLine" w:eastAsia="Times New Roman" w:hAnsi="AB BLine"/>
          <w:lang w:eastAsia="fr-FR"/>
        </w:rPr>
        <w:t>l’Œuvre d’Orient</w:t>
      </w:r>
      <w:r w:rsidR="00CD3999" w:rsidRPr="00D177C5">
        <w:rPr>
          <w:rFonts w:ascii="AB BLine" w:eastAsia="Times New Roman" w:hAnsi="AB BLine"/>
          <w:lang w:eastAsia="fr-FR"/>
        </w:rPr>
        <w:t xml:space="preserve"> </w:t>
      </w:r>
      <w:r w:rsidR="000410EE" w:rsidRPr="00D177C5">
        <w:rPr>
          <w:rFonts w:ascii="AB BLine" w:eastAsia="Times New Roman" w:hAnsi="AB BLine"/>
          <w:lang w:eastAsia="fr-FR"/>
        </w:rPr>
        <w:t>» et le mouvement «</w:t>
      </w:r>
      <w:r w:rsidR="00CD3999" w:rsidRPr="00D177C5">
        <w:rPr>
          <w:rFonts w:ascii="AB BLine" w:eastAsia="Times New Roman" w:hAnsi="AB BLine"/>
          <w:lang w:eastAsia="fr-FR"/>
        </w:rPr>
        <w:t xml:space="preserve"> </w:t>
      </w:r>
      <w:r w:rsidR="000410EE" w:rsidRPr="00D177C5">
        <w:rPr>
          <w:rFonts w:ascii="AB BLine" w:eastAsia="Times New Roman" w:hAnsi="AB BLine"/>
          <w:lang w:eastAsia="fr-FR"/>
        </w:rPr>
        <w:t>Ensemble avec Marie</w:t>
      </w:r>
      <w:r w:rsidR="00CD3999" w:rsidRPr="00D177C5">
        <w:rPr>
          <w:rFonts w:ascii="AB BLine" w:eastAsia="Times New Roman" w:hAnsi="AB BLine"/>
          <w:lang w:eastAsia="fr-FR"/>
        </w:rPr>
        <w:t xml:space="preserve"> </w:t>
      </w:r>
      <w:r w:rsidR="000410EE" w:rsidRPr="00D177C5">
        <w:rPr>
          <w:rFonts w:ascii="AB BLine" w:eastAsia="Times New Roman" w:hAnsi="AB BLine"/>
          <w:lang w:eastAsia="fr-FR"/>
        </w:rPr>
        <w:t>», le Centre de Recherches Moyen-Orient Méditerranée de l’</w:t>
      </w:r>
      <w:r w:rsidR="000410EE" w:rsidRPr="00D177C5">
        <w:rPr>
          <w:rFonts w:ascii="AB BLine" w:eastAsia="Times New Roman" w:hAnsi="AB BLine"/>
          <w:iCs/>
          <w:lang w:eastAsia="fr-FR"/>
        </w:rPr>
        <w:t xml:space="preserve">INALCO </w:t>
      </w:r>
      <w:r w:rsidR="000410EE" w:rsidRPr="00D177C5">
        <w:rPr>
          <w:rFonts w:ascii="AB BLine" w:eastAsia="Times New Roman" w:hAnsi="AB BLine"/>
          <w:lang w:eastAsia="fr-FR"/>
        </w:rPr>
        <w:t xml:space="preserve">propose un cycle de quatre tables rondes à rythme mensuel consacrées à Marie, figure emblématique de la rencontre entre musulmans et chrétiens, </w:t>
      </w:r>
      <w:r w:rsidR="000410EE" w:rsidRPr="00D177C5">
        <w:rPr>
          <w:rFonts w:ascii="AB BLine" w:eastAsia="Times New Roman" w:hAnsi="AB BLine"/>
          <w:iCs/>
          <w:lang w:eastAsia="fr-FR"/>
        </w:rPr>
        <w:t xml:space="preserve">vénérée </w:t>
      </w:r>
      <w:r w:rsidR="000410EE" w:rsidRPr="00D177C5">
        <w:rPr>
          <w:rFonts w:ascii="AB BLine" w:eastAsia="Times New Roman" w:hAnsi="AB BLine"/>
          <w:lang w:eastAsia="fr-FR"/>
        </w:rPr>
        <w:t xml:space="preserve">dans les deux traditions spirituelles. </w:t>
      </w:r>
    </w:p>
    <w:p w:rsidR="00DC146B" w:rsidRDefault="00DC146B">
      <w:pPr>
        <w:pStyle w:val="Sansinterligne"/>
        <w:jc w:val="both"/>
      </w:pPr>
    </w:p>
    <w:p w:rsidR="00DC146B" w:rsidRPr="00D177C5" w:rsidRDefault="000410EE">
      <w:pPr>
        <w:pStyle w:val="Sansinterligne"/>
        <w:jc w:val="center"/>
        <w:rPr>
          <w:rFonts w:ascii="AB BLine" w:eastAsia="Times New Roman" w:hAnsi="AB BLine"/>
          <w:lang w:eastAsia="fr-FR"/>
        </w:rPr>
      </w:pPr>
      <w:r w:rsidRPr="00D177C5">
        <w:rPr>
          <w:rFonts w:ascii="AB BLine" w:eastAsia="Times New Roman" w:hAnsi="AB BLine"/>
          <w:lang w:eastAsia="fr-FR"/>
        </w:rPr>
        <w:t>Nous avo</w:t>
      </w:r>
      <w:r w:rsidR="00CD3999" w:rsidRPr="00D177C5">
        <w:rPr>
          <w:rFonts w:ascii="AB BLine" w:eastAsia="Times New Roman" w:hAnsi="AB BLine"/>
          <w:lang w:eastAsia="fr-FR"/>
        </w:rPr>
        <w:t>ns le plaisir de vous inviter à</w:t>
      </w:r>
      <w:r w:rsidRPr="00D177C5">
        <w:rPr>
          <w:rFonts w:ascii="AB BLine" w:eastAsia="Times New Roman" w:hAnsi="AB BLine"/>
          <w:lang w:eastAsia="fr-FR"/>
        </w:rPr>
        <w:t xml:space="preserve"> la </w:t>
      </w:r>
    </w:p>
    <w:p w:rsidR="00DC146B" w:rsidRPr="00D177C5" w:rsidRDefault="00C10B48">
      <w:pPr>
        <w:pStyle w:val="Default"/>
        <w:jc w:val="center"/>
        <w:rPr>
          <w:rFonts w:ascii="AB BLine" w:hAnsi="AB BLine"/>
          <w:b/>
          <w:bCs/>
          <w:color w:val="00000A"/>
          <w:sz w:val="28"/>
          <w:szCs w:val="28"/>
        </w:rPr>
      </w:pPr>
      <w:r>
        <w:rPr>
          <w:rFonts w:ascii="AB BLine" w:hAnsi="AB BLine"/>
          <w:b/>
          <w:bCs/>
          <w:color w:val="00000A"/>
          <w:sz w:val="28"/>
          <w:szCs w:val="28"/>
        </w:rPr>
        <w:t>Quatrième</w:t>
      </w:r>
      <w:r w:rsidR="000410EE" w:rsidRPr="00D177C5">
        <w:rPr>
          <w:rFonts w:ascii="AB BLine" w:hAnsi="AB BLine"/>
          <w:b/>
          <w:bCs/>
          <w:color w:val="00000A"/>
          <w:sz w:val="28"/>
          <w:szCs w:val="28"/>
        </w:rPr>
        <w:t xml:space="preserve"> table ronde intitulée :</w:t>
      </w:r>
    </w:p>
    <w:p w:rsidR="00DC146B" w:rsidRDefault="00DC146B">
      <w:pPr>
        <w:pStyle w:val="Default"/>
        <w:jc w:val="center"/>
        <w:rPr>
          <w:color w:val="00000A"/>
        </w:rPr>
      </w:pPr>
    </w:p>
    <w:p w:rsidR="00DC146B" w:rsidRPr="00D177C5" w:rsidRDefault="00C10B48">
      <w:pPr>
        <w:jc w:val="center"/>
        <w:rPr>
          <w:rFonts w:ascii="AB BLine" w:eastAsia="Times New Roman" w:hAnsi="AB BLine"/>
          <w:b/>
          <w:smallCaps/>
          <w:sz w:val="28"/>
          <w:lang w:eastAsia="fr-FR"/>
        </w:rPr>
      </w:pPr>
      <w:r>
        <w:rPr>
          <w:rFonts w:ascii="AB BLine" w:eastAsia="Times New Roman" w:hAnsi="AB BLine"/>
          <w:b/>
          <w:smallCaps/>
          <w:sz w:val="28"/>
          <w:lang w:eastAsia="fr-FR"/>
        </w:rPr>
        <w:t>Arts et cultures : rencontres entre Musulmans et Chrétiens</w:t>
      </w:r>
    </w:p>
    <w:p w:rsidR="00DC146B" w:rsidRDefault="00DC146B">
      <w:pPr>
        <w:jc w:val="center"/>
      </w:pPr>
    </w:p>
    <w:p w:rsidR="00DC146B" w:rsidRPr="00D177C5" w:rsidRDefault="000410EE">
      <w:pPr>
        <w:jc w:val="center"/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</w:pPr>
      <w:r w:rsidRPr="00D177C5">
        <w:rPr>
          <w:rFonts w:ascii="AB BLine" w:eastAsia="Times New Roman" w:hAnsi="AB BLine"/>
          <w:b/>
          <w:smallCaps/>
          <w:sz w:val="28"/>
          <w:lang w:eastAsia="fr-FR"/>
        </w:rPr>
        <w:t xml:space="preserve">Le </w:t>
      </w:r>
      <w:r w:rsidR="00EE76F0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>Jeudi</w:t>
      </w:r>
      <w:bookmarkStart w:id="0" w:name="_GoBack"/>
      <w:bookmarkEnd w:id="0"/>
      <w:r w:rsidR="00C37FC3" w:rsidRPr="00D177C5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 xml:space="preserve"> 2</w:t>
      </w:r>
      <w:r w:rsidR="00C10B48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>7</w:t>
      </w:r>
      <w:r w:rsidR="00C37FC3" w:rsidRPr="00D177C5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 xml:space="preserve"> </w:t>
      </w:r>
      <w:r w:rsidR="00C10B48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>février</w:t>
      </w:r>
      <w:r w:rsidR="00C37FC3" w:rsidRPr="00D177C5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 xml:space="preserve"> de 18h </w:t>
      </w:r>
      <w:r w:rsidRPr="00D177C5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>à 21h à l’auditorium de l'</w:t>
      </w:r>
      <w:proofErr w:type="spellStart"/>
      <w:r w:rsidRPr="00D177C5">
        <w:rPr>
          <w:rFonts w:ascii="AB BLine" w:eastAsia="Times New Roman" w:hAnsi="AB BLine"/>
          <w:b/>
          <w:bCs/>
          <w:smallCaps/>
          <w:color w:val="00000A"/>
          <w:sz w:val="28"/>
          <w:lang w:eastAsia="fr-FR"/>
        </w:rPr>
        <w:t>inalco</w:t>
      </w:r>
      <w:proofErr w:type="spellEnd"/>
    </w:p>
    <w:p w:rsidR="00DC146B" w:rsidRDefault="00DC146B">
      <w:pPr>
        <w:pStyle w:val="Sansinterligne"/>
      </w:pPr>
    </w:p>
    <w:p w:rsidR="00DC146B" w:rsidRPr="003A0340" w:rsidRDefault="000410EE">
      <w:pPr>
        <w:pStyle w:val="Sansinterligne"/>
        <w:rPr>
          <w:rFonts w:ascii="AB BLine" w:hAnsi="AB BLine" w:cs="Calibri"/>
          <w:b/>
          <w:bCs/>
        </w:rPr>
      </w:pPr>
      <w:r w:rsidRPr="003A0340">
        <w:rPr>
          <w:rFonts w:ascii="AB BLine" w:hAnsi="AB BLine" w:cs="Calibri"/>
          <w:b/>
          <w:bCs/>
        </w:rPr>
        <w:t>Présidente </w:t>
      </w:r>
      <w:r w:rsidR="00C20E75">
        <w:rPr>
          <w:rFonts w:ascii="AB BLine" w:hAnsi="AB BLine" w:cs="Calibri"/>
          <w:b/>
          <w:bCs/>
        </w:rPr>
        <w:t>de séance</w:t>
      </w:r>
    </w:p>
    <w:p w:rsidR="003A0340" w:rsidRDefault="00C10B48" w:rsidP="003A0340">
      <w:pPr>
        <w:pStyle w:val="Sansinterligne"/>
        <w:rPr>
          <w:rFonts w:ascii="AB BLine" w:hAnsi="AB BLine" w:cs="Calibri"/>
          <w:color w:val="000000"/>
        </w:rPr>
      </w:pPr>
      <w:r>
        <w:rPr>
          <w:rFonts w:ascii="AB BLine" w:hAnsi="AB BLine" w:cs="Calibri"/>
          <w:color w:val="000000" w:themeColor="text1"/>
        </w:rPr>
        <w:t xml:space="preserve">Aurélie </w:t>
      </w:r>
      <w:r w:rsidR="00B158D1">
        <w:rPr>
          <w:rFonts w:ascii="AB BLine" w:hAnsi="AB BLine" w:cs="Calibri"/>
          <w:color w:val="000000" w:themeColor="text1"/>
        </w:rPr>
        <w:t>CLEMENTE-RUIZ</w:t>
      </w:r>
      <w:r w:rsidRPr="00C10B48">
        <w:rPr>
          <w:rFonts w:ascii="AB BLine" w:hAnsi="AB BLine" w:cs="Calibri"/>
          <w:color w:val="000000" w:themeColor="text1"/>
        </w:rPr>
        <w:t xml:space="preserve">, </w:t>
      </w:r>
      <w:r w:rsidR="003A0340">
        <w:rPr>
          <w:rFonts w:ascii="AB BLine" w:hAnsi="AB BLine" w:cs="Calibri"/>
          <w:color w:val="000000"/>
        </w:rPr>
        <w:t>Directrice du département des Expositions, Institut du Monde Arabe</w:t>
      </w:r>
    </w:p>
    <w:p w:rsidR="00C10B48" w:rsidRPr="00D177C5" w:rsidRDefault="00C10B48">
      <w:pPr>
        <w:spacing w:line="186" w:lineRule="atLeast"/>
        <w:rPr>
          <w:rFonts w:ascii="AB BLine" w:eastAsia="Times New Roman" w:hAnsi="AB BLine"/>
          <w:color w:val="3C4858"/>
          <w:lang w:eastAsia="fr-FR"/>
        </w:rPr>
      </w:pPr>
    </w:p>
    <w:p w:rsidR="00C10B48" w:rsidRPr="003A0340" w:rsidRDefault="00C10B48" w:rsidP="00C10B48">
      <w:pPr>
        <w:pStyle w:val="Sansinterligne"/>
        <w:rPr>
          <w:rFonts w:ascii="AB BLine" w:hAnsi="AB BLine" w:cs="Arial"/>
          <w:b/>
          <w:color w:val="000000" w:themeColor="text1"/>
          <w:szCs w:val="24"/>
          <w:shd w:val="clear" w:color="auto" w:fill="FFFFFF"/>
        </w:rPr>
      </w:pPr>
      <w:r w:rsidRPr="003A0340">
        <w:rPr>
          <w:rFonts w:ascii="AB BLine" w:hAnsi="AB BLine" w:cs="Arial"/>
          <w:b/>
          <w:color w:val="000000" w:themeColor="text1"/>
          <w:szCs w:val="24"/>
          <w:shd w:val="clear" w:color="auto" w:fill="FFFFFF"/>
        </w:rPr>
        <w:t>La figure mariale dans l'art islamique</w:t>
      </w:r>
    </w:p>
    <w:p w:rsidR="00C10B48" w:rsidRPr="00C10B48" w:rsidRDefault="00C10B48" w:rsidP="00C10B48">
      <w:pPr>
        <w:pStyle w:val="Sansinterligne"/>
        <w:rPr>
          <w:rFonts w:ascii="AB BLine" w:hAnsi="AB BLine" w:cs="Arial"/>
          <w:color w:val="000000" w:themeColor="text1"/>
          <w:szCs w:val="24"/>
          <w:shd w:val="clear" w:color="auto" w:fill="FFFFFF"/>
        </w:rPr>
      </w:pPr>
      <w:r w:rsidRPr="00C10B48">
        <w:rPr>
          <w:rFonts w:ascii="AB BLine" w:hAnsi="AB BLine" w:cs="Arial"/>
          <w:color w:val="000000" w:themeColor="text1"/>
          <w:szCs w:val="24"/>
          <w:shd w:val="clear" w:color="auto" w:fill="FFFFFF"/>
        </w:rPr>
        <w:t xml:space="preserve">Camille CELIER, enseignante d’Histoire de l’Art, </w:t>
      </w:r>
      <w:proofErr w:type="spellStart"/>
      <w:r w:rsidRPr="00C10B48">
        <w:rPr>
          <w:rFonts w:ascii="AB BLine" w:hAnsi="AB BLine" w:cs="Arial"/>
          <w:color w:val="000000" w:themeColor="text1"/>
          <w:szCs w:val="24"/>
          <w:shd w:val="clear" w:color="auto" w:fill="FFFFFF"/>
        </w:rPr>
        <w:t>I</w:t>
      </w:r>
      <w:r w:rsidR="00B657C9">
        <w:rPr>
          <w:rFonts w:ascii="AB BLine" w:hAnsi="AB BLine" w:cs="Arial"/>
          <w:color w:val="000000" w:themeColor="text1"/>
          <w:szCs w:val="24"/>
          <w:shd w:val="clear" w:color="auto" w:fill="FFFFFF"/>
        </w:rPr>
        <w:t>nalco</w:t>
      </w:r>
      <w:proofErr w:type="spellEnd"/>
    </w:p>
    <w:p w:rsidR="00DC146B" w:rsidRPr="00D177C5" w:rsidRDefault="00DC146B">
      <w:pPr>
        <w:spacing w:line="186" w:lineRule="atLeast"/>
        <w:rPr>
          <w:rFonts w:ascii="AB BLine" w:eastAsia="Times New Roman" w:hAnsi="AB BLine"/>
          <w:color w:val="3C4858"/>
          <w:lang w:eastAsia="fr-FR"/>
        </w:rPr>
      </w:pPr>
    </w:p>
    <w:p w:rsidR="00C10B48" w:rsidRPr="003A0340" w:rsidRDefault="00195414" w:rsidP="00C10B48">
      <w:pPr>
        <w:rPr>
          <w:rFonts w:ascii="AB BLine" w:hAnsi="AB BLine"/>
          <w:b/>
          <w:bCs/>
          <w:iCs/>
          <w:color w:val="000000" w:themeColor="text1"/>
          <w:szCs w:val="24"/>
        </w:rPr>
      </w:pPr>
      <w:r>
        <w:rPr>
          <w:rFonts w:ascii="AB BLine" w:hAnsi="AB BLine"/>
          <w:b/>
          <w:bCs/>
          <w:iCs/>
          <w:color w:val="000000" w:themeColor="text1"/>
          <w:szCs w:val="24"/>
        </w:rPr>
        <w:t>D’</w:t>
      </w:r>
      <w:r w:rsidR="00C10B48" w:rsidRPr="003A0340">
        <w:rPr>
          <w:rFonts w:ascii="AB BLine" w:hAnsi="AB BLine"/>
          <w:b/>
          <w:bCs/>
          <w:iCs/>
          <w:color w:val="000000" w:themeColor="text1"/>
          <w:szCs w:val="24"/>
        </w:rPr>
        <w:t>Eve à Marie, le culte de la mère universelle en Orient</w:t>
      </w:r>
    </w:p>
    <w:p w:rsidR="00201A61" w:rsidRDefault="00201A61" w:rsidP="00201A61">
      <w:pPr>
        <w:pStyle w:val="Sansinterligne"/>
        <w:rPr>
          <w:rFonts w:ascii="AB BLine" w:hAnsi="AB BLine"/>
          <w:color w:val="000000" w:themeColor="text1"/>
          <w:szCs w:val="24"/>
        </w:rPr>
      </w:pPr>
      <w:proofErr w:type="spellStart"/>
      <w:r w:rsidRPr="00C10B48">
        <w:rPr>
          <w:rFonts w:ascii="AB BLine" w:hAnsi="AB BLine" w:cs="Arial"/>
          <w:color w:val="000000" w:themeColor="text1"/>
          <w:szCs w:val="24"/>
          <w:shd w:val="clear" w:color="auto" w:fill="FFFFFF"/>
        </w:rPr>
        <w:t>Hazem</w:t>
      </w:r>
      <w:proofErr w:type="spellEnd"/>
      <w:r w:rsidRPr="00C10B48">
        <w:rPr>
          <w:rFonts w:ascii="AB BLine" w:hAnsi="AB BLine" w:cs="Arial"/>
          <w:color w:val="000000" w:themeColor="text1"/>
          <w:szCs w:val="24"/>
          <w:shd w:val="clear" w:color="auto" w:fill="FFFFFF"/>
        </w:rPr>
        <w:t xml:space="preserve"> EL</w:t>
      </w:r>
      <w:r w:rsidR="00C20E75">
        <w:rPr>
          <w:rFonts w:ascii="AB BLine" w:hAnsi="AB BLine" w:cs="Arial"/>
          <w:color w:val="000000" w:themeColor="text1"/>
          <w:szCs w:val="24"/>
          <w:shd w:val="clear" w:color="auto" w:fill="FFFFFF"/>
        </w:rPr>
        <w:t xml:space="preserve"> </w:t>
      </w:r>
      <w:r w:rsidRPr="00C10B48">
        <w:rPr>
          <w:rFonts w:ascii="AB BLine" w:hAnsi="AB BLine" w:cs="Arial"/>
          <w:color w:val="000000" w:themeColor="text1"/>
          <w:szCs w:val="24"/>
          <w:shd w:val="clear" w:color="auto" w:fill="FFFFFF"/>
        </w:rPr>
        <w:t xml:space="preserve">SHAFEI, </w:t>
      </w:r>
      <w:r>
        <w:rPr>
          <w:rFonts w:ascii="AB BLine" w:hAnsi="AB BLine" w:cs="Arial"/>
          <w:color w:val="000000" w:themeColor="text1"/>
          <w:szCs w:val="24"/>
          <w:shd w:val="clear" w:color="auto" w:fill="FFFFFF"/>
        </w:rPr>
        <w:t xml:space="preserve">égyptologue, </w:t>
      </w:r>
      <w:r w:rsidR="003A0340">
        <w:rPr>
          <w:rFonts w:ascii="AB BLine" w:hAnsi="AB BLine" w:cs="Arial"/>
          <w:color w:val="000000" w:themeColor="text1"/>
          <w:szCs w:val="24"/>
          <w:shd w:val="clear" w:color="auto" w:fill="FFFFFF"/>
        </w:rPr>
        <w:t>P</w:t>
      </w:r>
      <w:r w:rsidRPr="00C10B48">
        <w:rPr>
          <w:rFonts w:ascii="AB BLine" w:hAnsi="AB BLine"/>
          <w:color w:val="000000" w:themeColor="text1"/>
          <w:szCs w:val="24"/>
        </w:rPr>
        <w:t>résident de l'Institut des Civilisations du Bassin Méditerranéen et du Moyen-Orient</w:t>
      </w:r>
    </w:p>
    <w:p w:rsidR="00C10B48" w:rsidRPr="00C10B48" w:rsidRDefault="00C10B48" w:rsidP="00C10B48">
      <w:pPr>
        <w:rPr>
          <w:rFonts w:ascii="AB BLine" w:hAnsi="AB BLine"/>
          <w:b/>
          <w:color w:val="000000" w:themeColor="text1"/>
          <w:szCs w:val="24"/>
        </w:rPr>
      </w:pPr>
      <w:r w:rsidRPr="00C10B48">
        <w:rPr>
          <w:rFonts w:ascii="AB BLine" w:hAnsi="AB BLine"/>
          <w:b/>
          <w:color w:val="000000" w:themeColor="text1"/>
          <w:szCs w:val="24"/>
        </w:rPr>
        <w:lastRenderedPageBreak/>
        <w:t>La Vierge Marie dans la mystique musulmane </w:t>
      </w:r>
    </w:p>
    <w:p w:rsidR="00C10B48" w:rsidRPr="00C10B48" w:rsidRDefault="00B657C9" w:rsidP="00C10B48">
      <w:pPr>
        <w:pStyle w:val="Sansinterligne"/>
        <w:rPr>
          <w:rFonts w:ascii="AB BLine" w:hAnsi="AB BLine" w:cs="Arial"/>
          <w:color w:val="000000" w:themeColor="text1"/>
          <w:szCs w:val="24"/>
          <w:shd w:val="clear" w:color="auto" w:fill="FFFFFF"/>
        </w:rPr>
      </w:pPr>
      <w:r>
        <w:rPr>
          <w:rFonts w:ascii="AB BLine" w:hAnsi="AB BLine" w:cs="Arial"/>
          <w:color w:val="000000" w:themeColor="text1"/>
          <w:szCs w:val="24"/>
          <w:shd w:val="clear" w:color="auto" w:fill="FFFFFF"/>
        </w:rPr>
        <w:t xml:space="preserve">Pierre LORY, </w:t>
      </w:r>
      <w:r w:rsidR="00C10B48" w:rsidRPr="00C10B48">
        <w:rPr>
          <w:rFonts w:ascii="AB BLine" w:hAnsi="AB BLine" w:cs="Arial"/>
          <w:color w:val="000000" w:themeColor="text1"/>
          <w:szCs w:val="24"/>
          <w:shd w:val="clear" w:color="auto" w:fill="FFFFFF"/>
        </w:rPr>
        <w:t>Directeur d'études</w:t>
      </w:r>
      <w:r w:rsidR="00195414">
        <w:rPr>
          <w:rFonts w:ascii="AB BLine" w:hAnsi="AB BLine" w:cs="Arial"/>
          <w:color w:val="000000" w:themeColor="text1"/>
          <w:szCs w:val="24"/>
          <w:shd w:val="clear" w:color="auto" w:fill="FFFFFF"/>
        </w:rPr>
        <w:t>,</w:t>
      </w:r>
      <w:r w:rsidR="009E5760">
        <w:rPr>
          <w:rFonts w:ascii="AB BLine" w:hAnsi="AB BLine" w:cs="Arial"/>
          <w:color w:val="000000" w:themeColor="text1"/>
          <w:szCs w:val="24"/>
          <w:shd w:val="clear" w:color="auto" w:fill="FFFFFF"/>
        </w:rPr>
        <w:t xml:space="preserve"> </w:t>
      </w:r>
      <w:r w:rsidR="00C10B48" w:rsidRPr="00C10B48">
        <w:rPr>
          <w:rFonts w:ascii="AB BLine" w:hAnsi="AB BLine" w:cs="Arial"/>
          <w:color w:val="000000" w:themeColor="text1"/>
          <w:szCs w:val="24"/>
          <w:shd w:val="clear" w:color="auto" w:fill="FFFFFF"/>
        </w:rPr>
        <w:t>École Pratique des Hautes Études</w:t>
      </w:r>
    </w:p>
    <w:p w:rsidR="00C10B48" w:rsidRPr="00C10B48" w:rsidRDefault="00C10B48" w:rsidP="00C10B48">
      <w:pPr>
        <w:pStyle w:val="Sansinterligne"/>
        <w:rPr>
          <w:rFonts w:ascii="AB BLine" w:hAnsi="AB BLine"/>
          <w:color w:val="000000" w:themeColor="text1"/>
          <w:szCs w:val="24"/>
        </w:rPr>
      </w:pPr>
    </w:p>
    <w:p w:rsidR="00C10B48" w:rsidRPr="00FE5750" w:rsidRDefault="00C10B48" w:rsidP="00C10B48">
      <w:pPr>
        <w:pStyle w:val="Sansinterligne"/>
        <w:rPr>
          <w:rFonts w:ascii="AB BLine" w:hAnsi="AB BLine"/>
          <w:b/>
          <w:color w:val="000000" w:themeColor="text1"/>
          <w:szCs w:val="24"/>
        </w:rPr>
      </w:pPr>
      <w:r w:rsidRPr="00FE5750">
        <w:rPr>
          <w:rFonts w:ascii="AB BLine" w:hAnsi="AB BLine"/>
          <w:b/>
          <w:color w:val="000000" w:themeColor="text1"/>
          <w:szCs w:val="24"/>
        </w:rPr>
        <w:t xml:space="preserve">Chant marial et poésie amoureuse chantée au Mont-Liban (xvi° - xix° siècle) </w:t>
      </w:r>
    </w:p>
    <w:p w:rsidR="00C10B48" w:rsidRPr="00C10B48" w:rsidRDefault="00B657C9" w:rsidP="00C10B48">
      <w:pPr>
        <w:pStyle w:val="Sansinterligne"/>
        <w:jc w:val="both"/>
        <w:rPr>
          <w:rFonts w:ascii="AB BLine" w:eastAsia="Times New Roman" w:hAnsi="AB BLine"/>
          <w:color w:val="000000" w:themeColor="text1"/>
          <w:szCs w:val="24"/>
          <w:lang w:eastAsia="fr-FR"/>
        </w:rPr>
      </w:pPr>
      <w:r>
        <w:rPr>
          <w:rFonts w:ascii="AB BLine" w:eastAsia="Times New Roman" w:hAnsi="AB BLine"/>
          <w:color w:val="000000" w:themeColor="text1"/>
          <w:szCs w:val="24"/>
          <w:lang w:eastAsia="fr-FR"/>
        </w:rPr>
        <w:t xml:space="preserve">Georgine AYOUB, linguiste, </w:t>
      </w:r>
      <w:r w:rsidR="00C10B48" w:rsidRPr="00C10B48">
        <w:rPr>
          <w:rFonts w:ascii="AB BLine" w:eastAsia="Times New Roman" w:hAnsi="AB BLine"/>
          <w:color w:val="000000" w:themeColor="text1"/>
          <w:szCs w:val="24"/>
          <w:lang w:eastAsia="fr-FR"/>
        </w:rPr>
        <w:t xml:space="preserve">professeure des Universités, </w:t>
      </w:r>
      <w:proofErr w:type="spellStart"/>
      <w:r w:rsidR="00C10B48" w:rsidRPr="00C10B48">
        <w:rPr>
          <w:rFonts w:ascii="AB BLine" w:eastAsia="Times New Roman" w:hAnsi="AB BLine"/>
          <w:color w:val="000000" w:themeColor="text1"/>
          <w:szCs w:val="24"/>
          <w:lang w:eastAsia="fr-FR"/>
        </w:rPr>
        <w:t>I</w:t>
      </w:r>
      <w:r>
        <w:rPr>
          <w:rFonts w:ascii="AB BLine" w:eastAsia="Times New Roman" w:hAnsi="AB BLine"/>
          <w:color w:val="000000" w:themeColor="text1"/>
          <w:szCs w:val="24"/>
          <w:lang w:eastAsia="fr-FR"/>
        </w:rPr>
        <w:t>nalco</w:t>
      </w:r>
      <w:proofErr w:type="spellEnd"/>
    </w:p>
    <w:p w:rsidR="00DC146B" w:rsidRDefault="00DC146B">
      <w:pPr>
        <w:spacing w:line="186" w:lineRule="atLeast"/>
        <w:rPr>
          <w:b/>
          <w:i/>
        </w:rPr>
      </w:pPr>
    </w:p>
    <w:p w:rsidR="00DC146B" w:rsidRDefault="00DC146B"/>
    <w:p w:rsidR="00DC146B" w:rsidRPr="00D177C5" w:rsidRDefault="00D177C5">
      <w:pPr>
        <w:pStyle w:val="Sansinterligne"/>
        <w:jc w:val="both"/>
        <w:rPr>
          <w:rFonts w:ascii="AB BLine" w:hAnsi="AB BLine" w:cs="Calibri"/>
          <w:b/>
        </w:rPr>
      </w:pPr>
      <w:r w:rsidRPr="00D177C5">
        <w:rPr>
          <w:rFonts w:ascii="AB BLine" w:hAnsi="AB BLine" w:cs="Arial"/>
          <w:color w:val="000000"/>
          <w:shd w:val="clear" w:color="auto" w:fill="FFFFFF"/>
        </w:rPr>
        <w:t>É</w:t>
      </w:r>
      <w:r w:rsidR="000410EE" w:rsidRPr="00D177C5">
        <w:rPr>
          <w:rFonts w:ascii="AB BLine" w:hAnsi="AB BLine" w:cs="Calibri"/>
          <w:b/>
        </w:rPr>
        <w:t>changes avec le public</w:t>
      </w:r>
    </w:p>
    <w:p w:rsidR="000410EE" w:rsidRDefault="000410EE">
      <w:pPr>
        <w:pStyle w:val="Sansinterligne"/>
        <w:jc w:val="both"/>
        <w:rPr>
          <w:rFonts w:cs="Calibri"/>
          <w:b/>
        </w:rPr>
      </w:pPr>
    </w:p>
    <w:p w:rsidR="00C10B48" w:rsidRPr="00B158D1" w:rsidRDefault="00112D50" w:rsidP="00C10B48">
      <w:pPr>
        <w:jc w:val="center"/>
        <w:rPr>
          <w:rFonts w:ascii="AB BLine" w:eastAsia="Times New Roman" w:hAnsi="AB BLine"/>
          <w:b/>
          <w:bCs/>
          <w:color w:val="0000FF"/>
          <w:sz w:val="28"/>
          <w:lang w:eastAsia="fr-FR"/>
        </w:rPr>
      </w:pPr>
      <w:r w:rsidRPr="00B158D1">
        <w:rPr>
          <w:rFonts w:ascii="AB BLine" w:eastAsia="Times New Roman" w:hAnsi="AB BLine"/>
          <w:b/>
          <w:bCs/>
          <w:color w:val="0000FF"/>
          <w:sz w:val="28"/>
          <w:lang w:eastAsia="fr-FR"/>
        </w:rPr>
        <w:t>CONCERT DE CLÔTURE</w:t>
      </w:r>
    </w:p>
    <w:p w:rsidR="00C10B48" w:rsidRPr="00B158D1" w:rsidRDefault="00C10B48" w:rsidP="00C10B48">
      <w:pPr>
        <w:jc w:val="center"/>
        <w:rPr>
          <w:rFonts w:ascii="AB BLine" w:eastAsia="Times New Roman" w:hAnsi="AB BLine" w:cs="Calibri"/>
          <w:b/>
          <w:bCs/>
          <w:smallCaps/>
          <w:sz w:val="28"/>
          <w:lang w:eastAsia="fr-FR"/>
        </w:rPr>
      </w:pPr>
      <w:r w:rsidRPr="00B158D1">
        <w:rPr>
          <w:rFonts w:ascii="AB BLine" w:eastAsia="Times New Roman" w:hAnsi="AB BLine" w:cs="Calibri"/>
          <w:b/>
          <w:bCs/>
          <w:smallCaps/>
          <w:color w:val="00000A"/>
          <w:sz w:val="28"/>
          <w:lang w:eastAsia="fr-FR"/>
        </w:rPr>
        <w:t>à 21h à l’auditorium</w:t>
      </w:r>
    </w:p>
    <w:p w:rsidR="00C10B48" w:rsidRPr="00B158D1" w:rsidRDefault="00C10B48" w:rsidP="00C10B48">
      <w:pPr>
        <w:rPr>
          <w:rFonts w:ascii="AB BLine" w:eastAsia="Times New Roman" w:hAnsi="AB BLine"/>
          <w:b/>
          <w:bCs/>
          <w:iCs/>
          <w:szCs w:val="24"/>
          <w:lang w:eastAsia="fr-FR"/>
        </w:rPr>
      </w:pPr>
    </w:p>
    <w:p w:rsidR="003A0340" w:rsidRDefault="00C10B48" w:rsidP="00C10B48">
      <w:pPr>
        <w:jc w:val="center"/>
        <w:rPr>
          <w:rFonts w:ascii="AB BLine" w:eastAsia="Times New Roman" w:hAnsi="AB BLine"/>
          <w:b/>
          <w:bCs/>
          <w:iCs/>
          <w:szCs w:val="24"/>
          <w:lang w:eastAsia="fr-FR"/>
        </w:rPr>
      </w:pPr>
      <w:r w:rsidRPr="00C10B48">
        <w:rPr>
          <w:rFonts w:ascii="AB BLine" w:eastAsia="Times New Roman" w:hAnsi="AB BLine"/>
          <w:b/>
          <w:bCs/>
          <w:iCs/>
          <w:szCs w:val="24"/>
          <w:lang w:eastAsia="fr-FR"/>
        </w:rPr>
        <w:t>Dorothée PERREAU, soprano, « je chante donc je vis</w:t>
      </w:r>
      <w:r w:rsidR="003A0340">
        <w:rPr>
          <w:rFonts w:ascii="AB BLine" w:eastAsia="Times New Roman" w:hAnsi="AB BLine"/>
          <w:b/>
          <w:bCs/>
          <w:iCs/>
          <w:szCs w:val="24"/>
          <w:lang w:eastAsia="fr-FR"/>
        </w:rPr>
        <w:t> </w:t>
      </w:r>
      <w:proofErr w:type="gramStart"/>
      <w:r w:rsidR="003A0340">
        <w:rPr>
          <w:rFonts w:ascii="AB BLine" w:eastAsia="Times New Roman" w:hAnsi="AB BLine"/>
          <w:b/>
          <w:bCs/>
          <w:iCs/>
          <w:szCs w:val="24"/>
          <w:lang w:eastAsia="fr-FR"/>
        </w:rPr>
        <w:t>!</w:t>
      </w:r>
      <w:r w:rsidRPr="00C10B48">
        <w:rPr>
          <w:rFonts w:ascii="AB BLine" w:eastAsia="Times New Roman" w:hAnsi="AB BLine"/>
          <w:b/>
          <w:bCs/>
          <w:iCs/>
          <w:szCs w:val="24"/>
          <w:lang w:eastAsia="fr-FR"/>
        </w:rPr>
        <w:t>»</w:t>
      </w:r>
      <w:proofErr w:type="gramEnd"/>
    </w:p>
    <w:p w:rsidR="00C10B48" w:rsidRDefault="003A0340" w:rsidP="00C10B48">
      <w:pPr>
        <w:jc w:val="center"/>
        <w:rPr>
          <w:rFonts w:ascii="AB BLine" w:eastAsia="Times New Roman" w:hAnsi="AB BLine"/>
          <w:b/>
          <w:bCs/>
          <w:iCs/>
          <w:szCs w:val="24"/>
          <w:lang w:eastAsia="fr-FR"/>
        </w:rPr>
      </w:pPr>
      <w:proofErr w:type="gramStart"/>
      <w:r>
        <w:rPr>
          <w:rFonts w:ascii="AB BLine" w:eastAsia="Times New Roman" w:hAnsi="AB BLine"/>
          <w:iCs/>
          <w:szCs w:val="24"/>
          <w:lang w:eastAsia="fr-FR"/>
        </w:rPr>
        <w:t>airs</w:t>
      </w:r>
      <w:proofErr w:type="gramEnd"/>
      <w:r>
        <w:rPr>
          <w:rFonts w:ascii="AB BLine" w:eastAsia="Times New Roman" w:hAnsi="AB BLine"/>
          <w:iCs/>
          <w:szCs w:val="24"/>
          <w:lang w:eastAsia="fr-FR"/>
        </w:rPr>
        <w:t xml:space="preserve"> classiques dédiés à la Vierge Marie</w:t>
      </w:r>
      <w:r w:rsidR="00C10B48" w:rsidRPr="00C10B48">
        <w:rPr>
          <w:rFonts w:ascii="AB BLine" w:eastAsia="Times New Roman" w:hAnsi="AB BLine"/>
          <w:b/>
          <w:bCs/>
          <w:iCs/>
          <w:szCs w:val="24"/>
          <w:lang w:eastAsia="fr-FR"/>
        </w:rPr>
        <w:t xml:space="preserve"> </w:t>
      </w:r>
    </w:p>
    <w:p w:rsidR="00C20E75" w:rsidRPr="00C10B48" w:rsidRDefault="00C20E75" w:rsidP="00C10B48">
      <w:pPr>
        <w:jc w:val="center"/>
        <w:rPr>
          <w:rFonts w:ascii="AB BLine" w:eastAsia="Times New Roman" w:hAnsi="AB BLine"/>
          <w:b/>
          <w:bCs/>
          <w:iCs/>
          <w:szCs w:val="24"/>
          <w:lang w:eastAsia="fr-FR"/>
        </w:rPr>
      </w:pPr>
    </w:p>
    <w:p w:rsidR="00C10B48" w:rsidRPr="00C10B48" w:rsidRDefault="00C10B48" w:rsidP="00C10B48">
      <w:pPr>
        <w:jc w:val="center"/>
        <w:rPr>
          <w:rFonts w:ascii="AB BLine" w:eastAsia="Times New Roman" w:hAnsi="AB BLine"/>
          <w:b/>
          <w:bCs/>
          <w:iCs/>
          <w:szCs w:val="24"/>
          <w:lang w:eastAsia="fr-FR"/>
        </w:rPr>
      </w:pPr>
      <w:r w:rsidRPr="00C10B48">
        <w:rPr>
          <w:rFonts w:ascii="AB BLine" w:eastAsia="Times New Roman" w:hAnsi="AB BLine"/>
          <w:b/>
          <w:bCs/>
          <w:iCs/>
          <w:szCs w:val="24"/>
          <w:lang w:eastAsia="fr-FR"/>
        </w:rPr>
        <w:t xml:space="preserve">&amp; </w:t>
      </w:r>
    </w:p>
    <w:p w:rsidR="00C10B48" w:rsidRDefault="00C10B48" w:rsidP="00C10B48">
      <w:pPr>
        <w:jc w:val="center"/>
        <w:rPr>
          <w:rFonts w:ascii="AB BLine" w:hAnsi="AB BLine"/>
          <w:b/>
          <w:bCs/>
        </w:rPr>
      </w:pPr>
      <w:r w:rsidRPr="00C10B48">
        <w:rPr>
          <w:rFonts w:ascii="AB BLine" w:hAnsi="AB BLine"/>
          <w:b/>
          <w:bCs/>
        </w:rPr>
        <w:t>Azzedine ADDACH, auteur, chanteur, interprète</w:t>
      </w:r>
    </w:p>
    <w:p w:rsidR="003A0340" w:rsidRDefault="00C20E75" w:rsidP="003A0340">
      <w:pPr>
        <w:jc w:val="center"/>
        <w:rPr>
          <w:rFonts w:ascii="AB BLine" w:hAnsi="AB BLine"/>
          <w:b/>
          <w:bCs/>
        </w:rPr>
      </w:pPr>
      <w:r>
        <w:rPr>
          <w:rFonts w:ascii="AB BLine" w:hAnsi="AB BLine"/>
          <w:b/>
          <w:bCs/>
        </w:rPr>
        <w:t>A</w:t>
      </w:r>
      <w:r w:rsidR="003A0340">
        <w:rPr>
          <w:rFonts w:ascii="AB BLine" w:hAnsi="AB BLine"/>
          <w:b/>
          <w:bCs/>
        </w:rPr>
        <w:t>ccompagnés par Dominique AUBERT (orgue) et Michel HILGER (alto)</w:t>
      </w:r>
    </w:p>
    <w:p w:rsidR="00C10B48" w:rsidRDefault="00C10B48" w:rsidP="00C10B48">
      <w:pPr>
        <w:rPr>
          <w:rFonts w:eastAsia="Times New Roman"/>
          <w:b/>
          <w:bCs/>
          <w:iCs/>
          <w:szCs w:val="24"/>
          <w:lang w:eastAsia="fr-FR"/>
        </w:rPr>
      </w:pPr>
    </w:p>
    <w:p w:rsidR="000410EE" w:rsidRDefault="000410EE">
      <w:pPr>
        <w:pStyle w:val="Sansinterligne"/>
        <w:jc w:val="both"/>
        <w:rPr>
          <w:rFonts w:cs="Calibri"/>
          <w:b/>
        </w:rPr>
      </w:pPr>
    </w:p>
    <w:p w:rsidR="00DC146B" w:rsidRPr="00D177C5" w:rsidRDefault="000410EE">
      <w:pPr>
        <w:rPr>
          <w:rFonts w:ascii="AB BLine" w:eastAsia="Times New Roman" w:hAnsi="AB BLine"/>
          <w:b/>
          <w:bCs/>
          <w:iCs/>
          <w:szCs w:val="24"/>
          <w:lang w:eastAsia="fr-FR"/>
        </w:rPr>
      </w:pPr>
      <w:r w:rsidRPr="00D177C5">
        <w:rPr>
          <w:rFonts w:ascii="AB BLine" w:eastAsia="Times New Roman" w:hAnsi="AB BLine"/>
          <w:b/>
          <w:bCs/>
          <w:iCs/>
          <w:szCs w:val="24"/>
          <w:lang w:eastAsia="fr-FR"/>
        </w:rPr>
        <w:t>Organisation des tables rondes</w:t>
      </w:r>
    </w:p>
    <w:p w:rsidR="00DC146B" w:rsidRPr="00D177C5" w:rsidRDefault="000410EE">
      <w:pPr>
        <w:rPr>
          <w:rFonts w:ascii="AB BLine" w:eastAsia="Times New Roman" w:hAnsi="AB BLine"/>
          <w:bCs/>
          <w:iCs/>
          <w:szCs w:val="24"/>
          <w:lang w:eastAsia="fr-FR"/>
        </w:rPr>
      </w:pPr>
      <w:r w:rsidRPr="00D177C5">
        <w:rPr>
          <w:rFonts w:ascii="AB BLine" w:eastAsia="Times New Roman" w:hAnsi="AB BLine"/>
          <w:bCs/>
          <w:iCs/>
          <w:szCs w:val="24"/>
          <w:lang w:eastAsia="fr-FR"/>
        </w:rPr>
        <w:t>Georgine A</w:t>
      </w:r>
      <w:r w:rsidR="00915D5B">
        <w:rPr>
          <w:rFonts w:ascii="AB BLine" w:eastAsia="Times New Roman" w:hAnsi="AB BLine"/>
          <w:bCs/>
          <w:iCs/>
          <w:szCs w:val="24"/>
          <w:lang w:eastAsia="fr-FR"/>
        </w:rPr>
        <w:t>YOUB</w:t>
      </w:r>
      <w:r w:rsidRPr="00D177C5">
        <w:rPr>
          <w:rFonts w:ascii="AB BLine" w:eastAsia="Times New Roman" w:hAnsi="AB BLine"/>
          <w:bCs/>
          <w:iCs/>
          <w:szCs w:val="24"/>
          <w:lang w:eastAsia="fr-FR"/>
        </w:rPr>
        <w:t xml:space="preserve"> &amp; </w:t>
      </w:r>
      <w:proofErr w:type="spellStart"/>
      <w:r w:rsidRPr="00D177C5">
        <w:rPr>
          <w:rFonts w:ascii="AB BLine" w:eastAsia="Times New Roman" w:hAnsi="AB BLine"/>
          <w:bCs/>
          <w:iCs/>
          <w:szCs w:val="24"/>
          <w:lang w:eastAsia="fr-FR"/>
        </w:rPr>
        <w:t>Gassan</w:t>
      </w:r>
      <w:proofErr w:type="spellEnd"/>
      <w:r w:rsidRPr="00D177C5">
        <w:rPr>
          <w:rFonts w:ascii="AB BLine" w:eastAsia="Times New Roman" w:hAnsi="AB BLine"/>
          <w:bCs/>
          <w:iCs/>
          <w:szCs w:val="24"/>
          <w:lang w:eastAsia="fr-FR"/>
        </w:rPr>
        <w:t xml:space="preserve"> Z</w:t>
      </w:r>
      <w:r w:rsidR="00915D5B">
        <w:rPr>
          <w:rFonts w:ascii="AB BLine" w:eastAsia="Times New Roman" w:hAnsi="AB BLine"/>
          <w:bCs/>
          <w:iCs/>
          <w:szCs w:val="24"/>
          <w:lang w:eastAsia="fr-FR"/>
        </w:rPr>
        <w:t>AIAT</w:t>
      </w:r>
    </w:p>
    <w:p w:rsidR="00DC146B" w:rsidRPr="00D177C5" w:rsidRDefault="00DC146B">
      <w:pPr>
        <w:rPr>
          <w:rFonts w:ascii="AB BLine" w:hAnsi="AB BLine"/>
        </w:rPr>
      </w:pPr>
    </w:p>
    <w:p w:rsidR="000410EE" w:rsidRPr="00D177C5" w:rsidRDefault="000410EE">
      <w:pPr>
        <w:rPr>
          <w:rFonts w:ascii="AB BLine" w:hAnsi="AB BLine"/>
        </w:rPr>
      </w:pPr>
    </w:p>
    <w:p w:rsidR="00DC146B" w:rsidRPr="00D177C5" w:rsidRDefault="000410EE">
      <w:pPr>
        <w:rPr>
          <w:rStyle w:val="InternetLink"/>
          <w:rFonts w:ascii="AB BLine" w:eastAsia="Times New Roman" w:hAnsi="AB BLine"/>
          <w:bCs/>
          <w:iCs/>
          <w:szCs w:val="24"/>
          <w:lang w:eastAsia="fr-FR"/>
        </w:rPr>
      </w:pPr>
      <w:r w:rsidRPr="00D177C5">
        <w:rPr>
          <w:rFonts w:ascii="AB BLine" w:eastAsia="Times New Roman" w:hAnsi="AB BLine"/>
          <w:b/>
          <w:bCs/>
          <w:iCs/>
          <w:szCs w:val="24"/>
          <w:lang w:eastAsia="fr-FR"/>
        </w:rPr>
        <w:t xml:space="preserve">Inscription obligatoire : </w:t>
      </w:r>
      <w:r w:rsidRPr="00D177C5">
        <w:rPr>
          <w:rFonts w:ascii="AB BLine" w:eastAsia="Times New Roman" w:hAnsi="AB BLine"/>
          <w:bCs/>
          <w:iCs/>
          <w:szCs w:val="24"/>
          <w:lang w:eastAsia="fr-FR"/>
        </w:rPr>
        <w:t xml:space="preserve">envoyer un courriel à : </w:t>
      </w:r>
      <w:hyperlink r:id="rId6" w:history="1">
        <w:r w:rsidR="00CD3999" w:rsidRPr="00D177C5">
          <w:rPr>
            <w:rStyle w:val="Lienhypertexte"/>
            <w:rFonts w:ascii="AB BLine" w:eastAsia="Times New Roman" w:hAnsi="AB BLine"/>
            <w:bCs/>
            <w:iCs/>
            <w:szCs w:val="24"/>
            <w:lang w:eastAsia="fr-FR"/>
          </w:rPr>
          <w:t>tableronde.Marie@inalco.fr</w:t>
        </w:r>
      </w:hyperlink>
    </w:p>
    <w:p w:rsidR="00CD3999" w:rsidRPr="00D177C5" w:rsidRDefault="00CD3999">
      <w:pPr>
        <w:rPr>
          <w:rFonts w:ascii="AB BLine" w:hAnsi="AB BLine"/>
        </w:rPr>
      </w:pPr>
    </w:p>
    <w:p w:rsidR="00DC146B" w:rsidRPr="00D177C5" w:rsidRDefault="000410EE">
      <w:pPr>
        <w:rPr>
          <w:rFonts w:ascii="AB BLine" w:hAnsi="AB BLine"/>
        </w:rPr>
      </w:pPr>
      <w:r w:rsidRPr="00D177C5">
        <w:rPr>
          <w:rFonts w:ascii="AB BLine" w:hAnsi="AB BLine"/>
        </w:rPr>
        <w:t>Merci de vous inscrire une seule fois avec le nombre de personnes accompagnantes.</w:t>
      </w:r>
    </w:p>
    <w:p w:rsidR="00DC146B" w:rsidRPr="00D177C5" w:rsidRDefault="00DC146B">
      <w:pPr>
        <w:rPr>
          <w:rFonts w:ascii="AB BLine" w:hAnsi="AB BLine"/>
        </w:rPr>
      </w:pPr>
    </w:p>
    <w:p w:rsidR="00DC146B" w:rsidRDefault="00DC146B"/>
    <w:p w:rsidR="00DC146B" w:rsidRDefault="00DC146B">
      <w:pPr>
        <w:rPr>
          <w:rFonts w:eastAsia="Times New Roman"/>
          <w:bCs/>
          <w:iCs/>
          <w:szCs w:val="24"/>
          <w:lang w:eastAsia="fr-FR"/>
        </w:rPr>
      </w:pPr>
    </w:p>
    <w:p w:rsidR="00DC146B" w:rsidRDefault="00DC146B">
      <w:pPr>
        <w:rPr>
          <w:rFonts w:eastAsia="Times New Roman"/>
          <w:b/>
          <w:bCs/>
          <w:i/>
          <w:iCs/>
          <w:szCs w:val="24"/>
          <w:lang w:eastAsia="fr-FR"/>
        </w:rPr>
      </w:pPr>
    </w:p>
    <w:p w:rsidR="00DC146B" w:rsidRDefault="00DC146B">
      <w:pPr>
        <w:rPr>
          <w:rFonts w:eastAsia="Times New Roman"/>
          <w:b/>
          <w:bCs/>
          <w:i/>
          <w:iCs/>
          <w:szCs w:val="24"/>
          <w:lang w:eastAsia="fr-FR"/>
        </w:rPr>
      </w:pPr>
    </w:p>
    <w:p w:rsidR="00DC146B" w:rsidRDefault="00DC146B">
      <w:pPr>
        <w:rPr>
          <w:rFonts w:eastAsia="Times New Roman"/>
          <w:b/>
          <w:bCs/>
          <w:i/>
          <w:iCs/>
          <w:szCs w:val="24"/>
          <w:lang w:eastAsia="fr-FR"/>
        </w:rPr>
      </w:pPr>
    </w:p>
    <w:p w:rsidR="00DC146B" w:rsidRDefault="00DC146B">
      <w:pPr>
        <w:rPr>
          <w:rFonts w:eastAsia="Times New Roman"/>
          <w:b/>
          <w:bCs/>
          <w:i/>
          <w:iCs/>
          <w:szCs w:val="24"/>
          <w:lang w:eastAsia="fr-FR"/>
        </w:rPr>
      </w:pPr>
    </w:p>
    <w:p w:rsidR="00DC146B" w:rsidRDefault="00DC146B">
      <w:pPr>
        <w:rPr>
          <w:rFonts w:eastAsia="Times New Roman"/>
          <w:b/>
          <w:bCs/>
          <w:i/>
          <w:iCs/>
          <w:szCs w:val="24"/>
          <w:lang w:eastAsia="fr-FR"/>
        </w:rPr>
      </w:pPr>
    </w:p>
    <w:p w:rsidR="00DC146B" w:rsidRDefault="00DC146B"/>
    <w:p w:rsidR="00DC146B" w:rsidRDefault="00DC146B"/>
    <w:sectPr w:rsidR="00DC146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Angsana New"/>
    <w:panose1 w:val="00000000000000000000"/>
    <w:charset w:val="00"/>
    <w:family w:val="roman"/>
    <w:notTrueType/>
    <w:pitch w:val="default"/>
  </w:font>
  <w:font w:name="Linux Biolinum G">
    <w:charset w:val="01"/>
    <w:family w:val="auto"/>
    <w:pitch w:val="default"/>
  </w:font>
  <w:font w:name="Linux Libertine G"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6B"/>
    <w:rsid w:val="000410EE"/>
    <w:rsid w:val="00096650"/>
    <w:rsid w:val="00112D50"/>
    <w:rsid w:val="00195414"/>
    <w:rsid w:val="001C6375"/>
    <w:rsid w:val="00201A61"/>
    <w:rsid w:val="00210604"/>
    <w:rsid w:val="0025784B"/>
    <w:rsid w:val="003A0340"/>
    <w:rsid w:val="00542220"/>
    <w:rsid w:val="005C30B9"/>
    <w:rsid w:val="00634802"/>
    <w:rsid w:val="00646225"/>
    <w:rsid w:val="00880F13"/>
    <w:rsid w:val="00915D5B"/>
    <w:rsid w:val="009E5760"/>
    <w:rsid w:val="009F748E"/>
    <w:rsid w:val="00B158D1"/>
    <w:rsid w:val="00B657C9"/>
    <w:rsid w:val="00C10B48"/>
    <w:rsid w:val="00C20E75"/>
    <w:rsid w:val="00C37FC3"/>
    <w:rsid w:val="00CD3999"/>
    <w:rsid w:val="00D177C5"/>
    <w:rsid w:val="00DC146B"/>
    <w:rsid w:val="00EE76F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B1BB"/>
  <w15:docId w15:val="{8E88E9B7-5B30-4005-AF9D-6536D27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l Bayan"/>
        <w:sz w:val="24"/>
        <w:szCs w:val="28"/>
        <w:lang w:val="fr-FR" w:eastAsia="zh-CN" w:bidi="ar-L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nux Biolinum G" w:hAnsi="Linux Biolinum G"/>
      <w:sz w:val="28"/>
      <w:szCs w:val="32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ascii="Linux Libertine G" w:hAnsi="Linux Libertine G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nux Libertine G" w:hAnsi="Linux Libertine G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nux Libertine G" w:hAnsi="Linux Libertine G"/>
    </w:rPr>
  </w:style>
  <w:style w:type="paragraph" w:styleId="Sansinterligne">
    <w:name w:val="No Spacing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CD3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leronde.Marie@inalco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Stéphane LONDERO</dc:creator>
  <cp:lastModifiedBy>Stéphane Londéro</cp:lastModifiedBy>
  <cp:revision>10</cp:revision>
  <cp:lastPrinted>2020-01-13T14:12:00Z</cp:lastPrinted>
  <dcterms:created xsi:type="dcterms:W3CDTF">2020-02-07T09:39:00Z</dcterms:created>
  <dcterms:modified xsi:type="dcterms:W3CDTF">2020-02-11T10:59:00Z</dcterms:modified>
  <dc:language>fr-FR</dc:language>
</cp:coreProperties>
</file>