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7"/>
      </w:tblGrid>
      <w:tr w:rsidR="00361A69" w:rsidRPr="00361A69" w14:paraId="5D3F1339" w14:textId="77777777" w:rsidTr="001C1A11">
        <w:trPr>
          <w:trHeight w:val="2552"/>
        </w:trPr>
        <w:tc>
          <w:tcPr>
            <w:tcW w:w="4957" w:type="dxa"/>
          </w:tcPr>
          <w:p w14:paraId="622DF936" w14:textId="77777777" w:rsidR="00361A69" w:rsidRPr="00361A69" w:rsidRDefault="00361A69" w:rsidP="00A62AF5">
            <w:pPr>
              <w:pStyle w:val="Default"/>
              <w:spacing w:line="276" w:lineRule="auto"/>
              <w:jc w:val="center"/>
              <w:rPr>
                <w:rFonts w:ascii="AB BLine" w:hAnsi="AB BLine" w:cs="Calibri"/>
                <w:b/>
                <w:bCs/>
                <w:color w:val="auto"/>
                <w:sz w:val="32"/>
                <w:szCs w:val="32"/>
              </w:rPr>
            </w:pPr>
            <w:r w:rsidRPr="00361A69">
              <w:rPr>
                <w:rFonts w:ascii="AB BLine" w:hAnsi="AB BLine" w:cs="Calibri"/>
                <w:b/>
                <w:bCs/>
                <w:noProof/>
                <w:color w:val="auto"/>
                <w:sz w:val="32"/>
                <w:szCs w:val="32"/>
                <w:lang w:eastAsia="fr-FR"/>
              </w:rPr>
              <w:drawing>
                <wp:anchor distT="0" distB="0" distL="114300" distR="114300" simplePos="0" relativeHeight="251658240" behindDoc="0" locked="0" layoutInCell="1" allowOverlap="1" wp14:anchorId="1F5CF205" wp14:editId="4BBD5F17">
                  <wp:simplePos x="0" y="0"/>
                  <wp:positionH relativeFrom="margin">
                    <wp:posOffset>397510</wp:posOffset>
                  </wp:positionH>
                  <wp:positionV relativeFrom="margin">
                    <wp:posOffset>54610</wp:posOffset>
                  </wp:positionV>
                  <wp:extent cx="1562100" cy="157289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D2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572895"/>
                          </a:xfrm>
                          <a:prstGeom prst="rect">
                            <a:avLst/>
                          </a:prstGeom>
                        </pic:spPr>
                      </pic:pic>
                    </a:graphicData>
                  </a:graphic>
                  <wp14:sizeRelH relativeFrom="margin">
                    <wp14:pctWidth>0</wp14:pctWidth>
                  </wp14:sizeRelH>
                  <wp14:sizeRelV relativeFrom="margin">
                    <wp14:pctHeight>0</wp14:pctHeight>
                  </wp14:sizeRelV>
                </wp:anchor>
              </w:drawing>
            </w:r>
          </w:p>
        </w:tc>
        <w:tc>
          <w:tcPr>
            <w:tcW w:w="4967" w:type="dxa"/>
          </w:tcPr>
          <w:p w14:paraId="18BE7299" w14:textId="77777777" w:rsidR="00361A69" w:rsidRPr="00361A69" w:rsidRDefault="00361A69" w:rsidP="00A62AF5">
            <w:pPr>
              <w:pStyle w:val="Default"/>
              <w:spacing w:line="276" w:lineRule="auto"/>
              <w:jc w:val="center"/>
              <w:rPr>
                <w:rFonts w:ascii="AB BLine" w:hAnsi="AB BLine" w:cs="Calibri"/>
                <w:b/>
                <w:bCs/>
                <w:color w:val="auto"/>
                <w:sz w:val="32"/>
                <w:szCs w:val="32"/>
              </w:rPr>
            </w:pPr>
            <w:r w:rsidRPr="00361A69">
              <w:rPr>
                <w:rFonts w:ascii="AB BLine" w:hAnsi="AB BLine" w:cs="Calibri"/>
                <w:b/>
                <w:bCs/>
                <w:noProof/>
                <w:color w:val="auto"/>
                <w:sz w:val="32"/>
                <w:szCs w:val="32"/>
                <w:lang w:eastAsia="fr-FR"/>
              </w:rPr>
              <w:drawing>
                <wp:anchor distT="0" distB="0" distL="114300" distR="114300" simplePos="0" relativeHeight="251659264" behindDoc="0" locked="0" layoutInCell="1" allowOverlap="1" wp14:anchorId="3AF5D4D1" wp14:editId="03F21924">
                  <wp:simplePos x="0" y="0"/>
                  <wp:positionH relativeFrom="margin">
                    <wp:posOffset>151765</wp:posOffset>
                  </wp:positionH>
                  <wp:positionV relativeFrom="margin">
                    <wp:posOffset>216535</wp:posOffset>
                  </wp:positionV>
                  <wp:extent cx="2791460" cy="1113790"/>
                  <wp:effectExtent l="0" t="0" r="889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alco_baldinger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1460" cy="1113790"/>
                          </a:xfrm>
                          <a:prstGeom prst="rect">
                            <a:avLst/>
                          </a:prstGeom>
                        </pic:spPr>
                      </pic:pic>
                    </a:graphicData>
                  </a:graphic>
                  <wp14:sizeRelH relativeFrom="margin">
                    <wp14:pctWidth>0</wp14:pctWidth>
                  </wp14:sizeRelH>
                  <wp14:sizeRelV relativeFrom="margin">
                    <wp14:pctHeight>0</wp14:pctHeight>
                  </wp14:sizeRelV>
                </wp:anchor>
              </w:drawing>
            </w:r>
          </w:p>
        </w:tc>
      </w:tr>
    </w:tbl>
    <w:p w14:paraId="57D16206" w14:textId="77777777" w:rsidR="00C57E0C" w:rsidRPr="00361A69" w:rsidRDefault="00AB4CF3" w:rsidP="00AB4CF3">
      <w:pPr>
        <w:pStyle w:val="Default"/>
        <w:spacing w:after="240" w:line="276" w:lineRule="auto"/>
        <w:jc w:val="center"/>
        <w:rPr>
          <w:rFonts w:ascii="AB BLine" w:hAnsi="AB BLine"/>
          <w:color w:val="007CE6"/>
          <w:sz w:val="40"/>
          <w:szCs w:val="32"/>
        </w:rPr>
      </w:pPr>
      <w:r w:rsidRPr="00361A69">
        <w:rPr>
          <w:rFonts w:ascii="AB BLine" w:hAnsi="AB BLine" w:cs="Calibri"/>
          <w:b/>
          <w:bCs/>
          <w:color w:val="007CE6"/>
          <w:sz w:val="40"/>
          <w:szCs w:val="32"/>
        </w:rPr>
        <w:t>CHARTE DU DOCTORAT</w:t>
      </w:r>
    </w:p>
    <w:p w14:paraId="16AA64BC" w14:textId="77777777" w:rsidR="00C57E0C" w:rsidRPr="00660B4D" w:rsidRDefault="00C57E0C" w:rsidP="00A62AF5">
      <w:pPr>
        <w:pStyle w:val="Default"/>
        <w:spacing w:line="276" w:lineRule="auto"/>
        <w:jc w:val="both"/>
        <w:rPr>
          <w:rFonts w:ascii="AB BLine" w:hAnsi="AB BLine"/>
          <w:color w:val="auto"/>
          <w:sz w:val="20"/>
          <w:szCs w:val="20"/>
        </w:rPr>
      </w:pPr>
      <w:r w:rsidRPr="00660B4D">
        <w:rPr>
          <w:rFonts w:ascii="AB BLine" w:hAnsi="AB BLine"/>
          <w:color w:val="auto"/>
          <w:sz w:val="20"/>
          <w:szCs w:val="20"/>
        </w:rPr>
        <w:t>Dans le cadr</w:t>
      </w:r>
      <w:r w:rsidR="001C1A11">
        <w:rPr>
          <w:rFonts w:ascii="AB BLine" w:hAnsi="AB BLine"/>
          <w:color w:val="auto"/>
          <w:sz w:val="20"/>
          <w:szCs w:val="20"/>
        </w:rPr>
        <w:t>e de la thèse de doctorat à l’Inalco</w:t>
      </w:r>
      <w:r w:rsidRPr="00660B4D">
        <w:rPr>
          <w:rFonts w:ascii="AB BLine" w:hAnsi="AB BLine"/>
          <w:color w:val="auto"/>
          <w:sz w:val="20"/>
          <w:szCs w:val="20"/>
        </w:rPr>
        <w:t xml:space="preserve">, les signataires s’engagent à se conformer à la charte </w:t>
      </w:r>
      <w:r w:rsidR="001C1A11">
        <w:rPr>
          <w:rFonts w:ascii="AB BLine" w:hAnsi="AB BLine"/>
          <w:color w:val="auto"/>
          <w:sz w:val="20"/>
          <w:szCs w:val="20"/>
        </w:rPr>
        <w:t xml:space="preserve">contenue en annexe et notamment : </w:t>
      </w:r>
    </w:p>
    <w:p w14:paraId="21E750FF" w14:textId="59F42FBE" w:rsidR="00C57E0C" w:rsidRPr="00660B4D" w:rsidRDefault="002600F5" w:rsidP="00A62AF5">
      <w:pPr>
        <w:pStyle w:val="Default"/>
        <w:numPr>
          <w:ilvl w:val="0"/>
          <w:numId w:val="4"/>
        </w:numPr>
        <w:spacing w:line="276" w:lineRule="auto"/>
        <w:ind w:left="284"/>
        <w:jc w:val="both"/>
        <w:rPr>
          <w:rFonts w:ascii="AB BLine" w:hAnsi="AB BLine"/>
          <w:color w:val="auto"/>
          <w:sz w:val="20"/>
          <w:szCs w:val="20"/>
        </w:rPr>
      </w:pPr>
      <w:r>
        <w:rPr>
          <w:rFonts w:ascii="AB BLine" w:hAnsi="AB BLine"/>
          <w:color w:val="auto"/>
          <w:sz w:val="20"/>
          <w:szCs w:val="20"/>
        </w:rPr>
        <w:t>Le</w:t>
      </w:r>
      <w:r w:rsidR="001C1A11">
        <w:rPr>
          <w:rFonts w:ascii="AB BLine" w:hAnsi="AB BLine"/>
          <w:color w:val="auto"/>
          <w:sz w:val="20"/>
          <w:szCs w:val="20"/>
        </w:rPr>
        <w:t xml:space="preserve"> doctorant </w:t>
      </w:r>
      <w:r w:rsidR="00C57E0C" w:rsidRPr="00660B4D">
        <w:rPr>
          <w:rFonts w:ascii="AB BLine" w:hAnsi="AB BLine"/>
          <w:color w:val="auto"/>
          <w:sz w:val="20"/>
          <w:szCs w:val="20"/>
        </w:rPr>
        <w:t xml:space="preserve">s’engage, en s’inscrivant en doctorat, à mener à bien le projet de recherche préalablement défini, à suivre les actions de formation et à se conformer aux procédures de suivi prescrites par </w:t>
      </w:r>
      <w:r w:rsidR="00660B4D" w:rsidRPr="00660B4D">
        <w:rPr>
          <w:rFonts w:ascii="AB BLine" w:hAnsi="AB BLine"/>
          <w:color w:val="auto"/>
          <w:sz w:val="20"/>
          <w:szCs w:val="20"/>
        </w:rPr>
        <w:t>l’École D</w:t>
      </w:r>
      <w:r w:rsidR="00C57E0C" w:rsidRPr="00660B4D">
        <w:rPr>
          <w:rFonts w:ascii="AB BLine" w:hAnsi="AB BLine"/>
          <w:color w:val="auto"/>
          <w:sz w:val="20"/>
          <w:szCs w:val="20"/>
        </w:rPr>
        <w:t xml:space="preserve">octorale. Au cours du doctorat, il se préoccupe de sa poursuite de carrière. </w:t>
      </w:r>
    </w:p>
    <w:p w14:paraId="421B122A" w14:textId="77777777" w:rsidR="00C57E0C" w:rsidRPr="00660B4D" w:rsidRDefault="002600F5" w:rsidP="00A62AF5">
      <w:pPr>
        <w:pStyle w:val="Default"/>
        <w:numPr>
          <w:ilvl w:val="0"/>
          <w:numId w:val="4"/>
        </w:numPr>
        <w:spacing w:line="276" w:lineRule="auto"/>
        <w:ind w:left="284"/>
        <w:jc w:val="both"/>
        <w:rPr>
          <w:rFonts w:ascii="AB BLine" w:hAnsi="AB BLine"/>
          <w:color w:val="auto"/>
          <w:sz w:val="20"/>
          <w:szCs w:val="20"/>
        </w:rPr>
      </w:pPr>
      <w:r>
        <w:rPr>
          <w:rFonts w:ascii="AB BLine" w:hAnsi="AB BLine"/>
          <w:color w:val="auto"/>
          <w:sz w:val="20"/>
          <w:szCs w:val="20"/>
        </w:rPr>
        <w:t>Le</w:t>
      </w:r>
      <w:r w:rsidR="00C57E0C" w:rsidRPr="00660B4D">
        <w:rPr>
          <w:rFonts w:ascii="AB BLine" w:hAnsi="AB BLine"/>
          <w:color w:val="auto"/>
          <w:sz w:val="20"/>
          <w:szCs w:val="20"/>
        </w:rPr>
        <w:t xml:space="preserve"> directeur de thèse est le premier</w:t>
      </w:r>
      <w:r w:rsidR="001C1A11">
        <w:rPr>
          <w:rFonts w:ascii="AB BLine" w:hAnsi="AB BLine"/>
          <w:color w:val="auto"/>
          <w:sz w:val="20"/>
          <w:szCs w:val="20"/>
        </w:rPr>
        <w:t xml:space="preserve"> </w:t>
      </w:r>
      <w:r w:rsidR="00C57E0C" w:rsidRPr="00660B4D">
        <w:rPr>
          <w:rFonts w:ascii="AB BLine" w:hAnsi="AB BLine"/>
          <w:color w:val="auto"/>
          <w:sz w:val="20"/>
          <w:szCs w:val="20"/>
        </w:rPr>
        <w:t>interlocuteur du doctorant. Son rôle, dans le cadre d’une</w:t>
      </w:r>
      <w:r w:rsidR="001C1A11">
        <w:rPr>
          <w:rFonts w:ascii="AB BLine" w:hAnsi="AB BLine"/>
          <w:color w:val="auto"/>
          <w:sz w:val="20"/>
          <w:szCs w:val="20"/>
        </w:rPr>
        <w:t xml:space="preserve"> unité</w:t>
      </w:r>
      <w:r w:rsidR="00C57E0C" w:rsidRPr="00660B4D">
        <w:rPr>
          <w:rFonts w:ascii="AB BLine" w:hAnsi="AB BLine"/>
          <w:color w:val="auto"/>
          <w:sz w:val="20"/>
          <w:szCs w:val="20"/>
        </w:rPr>
        <w:t xml:space="preserve"> de recherche rattachée à l’</w:t>
      </w:r>
      <w:r w:rsidR="001C1A11" w:rsidRPr="00660B4D">
        <w:rPr>
          <w:rFonts w:ascii="AB BLine" w:hAnsi="AB BLine"/>
          <w:color w:val="auto"/>
          <w:sz w:val="20"/>
          <w:szCs w:val="20"/>
        </w:rPr>
        <w:t>É</w:t>
      </w:r>
      <w:r w:rsidR="00C57E0C" w:rsidRPr="00660B4D">
        <w:rPr>
          <w:rFonts w:ascii="AB BLine" w:hAnsi="AB BLine"/>
          <w:color w:val="auto"/>
          <w:sz w:val="20"/>
          <w:szCs w:val="20"/>
        </w:rPr>
        <w:t xml:space="preserve">cole </w:t>
      </w:r>
      <w:r w:rsidR="001C1A11">
        <w:rPr>
          <w:rFonts w:ascii="AB BLine" w:hAnsi="AB BLine"/>
          <w:color w:val="auto"/>
          <w:sz w:val="20"/>
          <w:szCs w:val="20"/>
        </w:rPr>
        <w:t>D</w:t>
      </w:r>
      <w:r w:rsidR="00C57E0C" w:rsidRPr="00660B4D">
        <w:rPr>
          <w:rFonts w:ascii="AB BLine" w:hAnsi="AB BLine"/>
          <w:color w:val="auto"/>
          <w:sz w:val="20"/>
          <w:szCs w:val="20"/>
        </w:rPr>
        <w:t>octorale, est de valider le projet de recherche et d’assurer son suivi et le</w:t>
      </w:r>
      <w:r>
        <w:rPr>
          <w:rFonts w:ascii="AB BLine" w:hAnsi="AB BLine"/>
          <w:color w:val="auto"/>
          <w:sz w:val="20"/>
          <w:szCs w:val="20"/>
        </w:rPr>
        <w:t>s moyens de sa réalisation. Il</w:t>
      </w:r>
      <w:r w:rsidR="00C57E0C" w:rsidRPr="00660B4D">
        <w:rPr>
          <w:rFonts w:ascii="AB BLine" w:hAnsi="AB BLine"/>
          <w:color w:val="auto"/>
          <w:sz w:val="20"/>
          <w:szCs w:val="20"/>
        </w:rPr>
        <w:t xml:space="preserve"> veille à ce que le doctorant suive les activités de formation et se conforme aux procédures de suivi prescrites par l'</w:t>
      </w:r>
      <w:r w:rsidR="001C1A11">
        <w:rPr>
          <w:rFonts w:ascii="AB BLine" w:hAnsi="AB BLine"/>
          <w:color w:val="auto"/>
          <w:sz w:val="20"/>
          <w:szCs w:val="20"/>
        </w:rPr>
        <w:t>École Doctorale</w:t>
      </w:r>
      <w:r w:rsidR="00C57E0C" w:rsidRPr="00660B4D">
        <w:rPr>
          <w:rFonts w:ascii="AB BLine" w:hAnsi="AB BLine"/>
          <w:color w:val="auto"/>
          <w:sz w:val="20"/>
          <w:szCs w:val="20"/>
        </w:rPr>
        <w:t xml:space="preserve">. </w:t>
      </w:r>
      <w:r>
        <w:rPr>
          <w:rFonts w:ascii="AB BLine" w:hAnsi="AB BLine"/>
          <w:color w:val="auto"/>
          <w:sz w:val="20"/>
          <w:szCs w:val="20"/>
        </w:rPr>
        <w:t xml:space="preserve">Il </w:t>
      </w:r>
      <w:r w:rsidR="00C57E0C" w:rsidRPr="00660B4D">
        <w:rPr>
          <w:rFonts w:ascii="AB BLine" w:hAnsi="AB BLine"/>
          <w:color w:val="auto"/>
          <w:sz w:val="20"/>
          <w:szCs w:val="20"/>
        </w:rPr>
        <w:t xml:space="preserve">accompagne activement le doctorant dans sa poursuite de carrière. </w:t>
      </w:r>
    </w:p>
    <w:p w14:paraId="2394B2B2" w14:textId="77777777" w:rsidR="00C57E0C" w:rsidRPr="00660B4D" w:rsidRDefault="00C57E0C" w:rsidP="00A62AF5">
      <w:pPr>
        <w:pStyle w:val="Default"/>
        <w:numPr>
          <w:ilvl w:val="0"/>
          <w:numId w:val="4"/>
        </w:numPr>
        <w:spacing w:line="276" w:lineRule="auto"/>
        <w:ind w:left="284"/>
        <w:jc w:val="both"/>
        <w:rPr>
          <w:rFonts w:ascii="AB BLine" w:hAnsi="AB BLine"/>
          <w:color w:val="auto"/>
          <w:sz w:val="20"/>
          <w:szCs w:val="20"/>
        </w:rPr>
      </w:pPr>
      <w:r w:rsidRPr="00660B4D">
        <w:rPr>
          <w:rFonts w:ascii="AB BLine" w:hAnsi="AB BLine"/>
          <w:color w:val="auto"/>
          <w:sz w:val="20"/>
          <w:szCs w:val="20"/>
        </w:rPr>
        <w:t>Chaque responsable d’unité de recherche est responsable de la bonne intégration du doctorant dans son unité en tant que chercheu</w:t>
      </w:r>
      <w:r w:rsidR="002600F5">
        <w:rPr>
          <w:rFonts w:ascii="AB BLine" w:hAnsi="AB BLine"/>
          <w:color w:val="auto"/>
          <w:sz w:val="20"/>
          <w:szCs w:val="20"/>
        </w:rPr>
        <w:t>r</w:t>
      </w:r>
      <w:r w:rsidRPr="00660B4D">
        <w:rPr>
          <w:rFonts w:ascii="AB BLine" w:hAnsi="AB BLine"/>
          <w:color w:val="auto"/>
          <w:sz w:val="20"/>
          <w:szCs w:val="20"/>
        </w:rPr>
        <w:t xml:space="preserve"> à part entière, et de la qualité des conditions de travail nécessaires à la bonne réalisation de la recherche engagée. </w:t>
      </w:r>
    </w:p>
    <w:p w14:paraId="1A981D8D" w14:textId="77777777" w:rsidR="00C57E0C" w:rsidRDefault="001C1A11" w:rsidP="00A62AF5">
      <w:pPr>
        <w:pStyle w:val="Default"/>
        <w:numPr>
          <w:ilvl w:val="0"/>
          <w:numId w:val="4"/>
        </w:numPr>
        <w:spacing w:line="276" w:lineRule="auto"/>
        <w:ind w:left="284"/>
        <w:jc w:val="both"/>
        <w:rPr>
          <w:rFonts w:ascii="AB BLine" w:hAnsi="AB BLine"/>
          <w:color w:val="auto"/>
          <w:sz w:val="20"/>
          <w:szCs w:val="20"/>
        </w:rPr>
      </w:pPr>
      <w:r>
        <w:rPr>
          <w:rFonts w:ascii="AB BLine" w:hAnsi="AB BLine"/>
          <w:color w:val="auto"/>
          <w:sz w:val="20"/>
          <w:szCs w:val="20"/>
        </w:rPr>
        <w:t xml:space="preserve">Le Directeur </w:t>
      </w:r>
      <w:r w:rsidR="00C57E0C" w:rsidRPr="00660B4D">
        <w:rPr>
          <w:rFonts w:ascii="AB BLine" w:hAnsi="AB BLine"/>
          <w:color w:val="auto"/>
          <w:sz w:val="20"/>
          <w:szCs w:val="20"/>
        </w:rPr>
        <w:t>d’</w:t>
      </w:r>
      <w:r w:rsidRPr="00660B4D">
        <w:rPr>
          <w:rFonts w:ascii="AB BLine" w:hAnsi="AB BLine"/>
          <w:color w:val="auto"/>
          <w:sz w:val="20"/>
          <w:szCs w:val="20"/>
        </w:rPr>
        <w:t>É</w:t>
      </w:r>
      <w:r w:rsidR="00C57E0C" w:rsidRPr="00660B4D">
        <w:rPr>
          <w:rFonts w:ascii="AB BLine" w:hAnsi="AB BLine"/>
          <w:color w:val="auto"/>
          <w:sz w:val="20"/>
          <w:szCs w:val="20"/>
        </w:rPr>
        <w:t xml:space="preserve">cole </w:t>
      </w:r>
      <w:r>
        <w:rPr>
          <w:rFonts w:ascii="AB BLine" w:hAnsi="AB BLine"/>
          <w:color w:val="auto"/>
          <w:sz w:val="20"/>
          <w:szCs w:val="20"/>
        </w:rPr>
        <w:t>D</w:t>
      </w:r>
      <w:r w:rsidR="00C57E0C" w:rsidRPr="00660B4D">
        <w:rPr>
          <w:rFonts w:ascii="AB BLine" w:hAnsi="AB BLine"/>
          <w:color w:val="auto"/>
          <w:sz w:val="20"/>
          <w:szCs w:val="20"/>
        </w:rPr>
        <w:t xml:space="preserve">octorale s’assure de la validation des projets de recherche </w:t>
      </w:r>
      <w:r>
        <w:rPr>
          <w:rFonts w:ascii="AB BLine" w:hAnsi="AB BLine"/>
          <w:color w:val="auto"/>
          <w:sz w:val="20"/>
          <w:szCs w:val="20"/>
        </w:rPr>
        <w:t>doctoraux et de leur suivi. I</w:t>
      </w:r>
      <w:r w:rsidR="00C57E0C" w:rsidRPr="00660B4D">
        <w:rPr>
          <w:rFonts w:ascii="AB BLine" w:hAnsi="AB BLine"/>
          <w:color w:val="auto"/>
          <w:sz w:val="20"/>
          <w:szCs w:val="20"/>
        </w:rPr>
        <w:t>l s’assure également de la qualité de la formation doctorale donnée au doctorant et veille au respect des règles régissant le déroulement du doctorat. L’</w:t>
      </w:r>
      <w:r w:rsidRPr="00660B4D">
        <w:rPr>
          <w:rFonts w:ascii="AB BLine" w:hAnsi="AB BLine"/>
          <w:color w:val="auto"/>
          <w:sz w:val="20"/>
          <w:szCs w:val="20"/>
        </w:rPr>
        <w:t>É</w:t>
      </w:r>
      <w:r>
        <w:rPr>
          <w:rFonts w:ascii="AB BLine" w:hAnsi="AB BLine"/>
          <w:color w:val="auto"/>
          <w:sz w:val="20"/>
          <w:szCs w:val="20"/>
        </w:rPr>
        <w:t>cole D</w:t>
      </w:r>
      <w:r w:rsidR="00C57E0C" w:rsidRPr="00660B4D">
        <w:rPr>
          <w:rFonts w:ascii="AB BLine" w:hAnsi="AB BLine"/>
          <w:color w:val="auto"/>
          <w:sz w:val="20"/>
          <w:szCs w:val="20"/>
        </w:rPr>
        <w:t>octorale s’engage à présenter des informations sur le deve</w:t>
      </w:r>
      <w:r w:rsidR="002600F5">
        <w:rPr>
          <w:rFonts w:ascii="AB BLine" w:hAnsi="AB BLine"/>
          <w:color w:val="auto"/>
          <w:sz w:val="20"/>
          <w:szCs w:val="20"/>
        </w:rPr>
        <w:t>nir professionnel des docteurs.</w:t>
      </w:r>
    </w:p>
    <w:p w14:paraId="58B25741" w14:textId="77777777" w:rsidR="002600F5" w:rsidRPr="00660B4D" w:rsidRDefault="002600F5" w:rsidP="002600F5">
      <w:pPr>
        <w:pStyle w:val="Default"/>
        <w:spacing w:line="276" w:lineRule="auto"/>
        <w:ind w:left="284"/>
        <w:jc w:val="both"/>
        <w:rPr>
          <w:rFonts w:ascii="AB BLine" w:hAnsi="AB BLine"/>
          <w:color w:val="auto"/>
          <w:sz w:val="20"/>
          <w:szCs w:val="20"/>
        </w:rPr>
      </w:pPr>
    </w:p>
    <w:p w14:paraId="4CCA38D2" w14:textId="77777777" w:rsidR="00EC3294" w:rsidRPr="00660B4D" w:rsidRDefault="00C57E0C" w:rsidP="00A62AF5">
      <w:pPr>
        <w:spacing w:line="276" w:lineRule="auto"/>
        <w:jc w:val="both"/>
        <w:rPr>
          <w:rFonts w:ascii="AB BLine" w:hAnsi="AB BLine"/>
          <w:sz w:val="20"/>
          <w:szCs w:val="20"/>
        </w:rPr>
      </w:pPr>
      <w:r w:rsidRPr="00660B4D">
        <w:rPr>
          <w:rFonts w:ascii="AB BLine" w:hAnsi="AB BLine"/>
          <w:sz w:val="20"/>
          <w:szCs w:val="20"/>
        </w:rPr>
        <w:t xml:space="preserve">Les signataires de cette charte s’engagent à prendre connaissance des procédures en vigueur </w:t>
      </w:r>
      <w:r w:rsidR="001C1A11">
        <w:rPr>
          <w:rFonts w:ascii="AB BLine" w:hAnsi="AB BLine"/>
          <w:sz w:val="20"/>
          <w:szCs w:val="20"/>
        </w:rPr>
        <w:t xml:space="preserve">à l’Inalco, </w:t>
      </w:r>
      <w:r w:rsidRPr="00660B4D">
        <w:rPr>
          <w:rFonts w:ascii="AB BLine" w:hAnsi="AB BLine"/>
          <w:sz w:val="20"/>
          <w:szCs w:val="20"/>
        </w:rPr>
        <w:t>validées par leurs conseils, et à les appliquer.</w:t>
      </w:r>
    </w:p>
    <w:p w14:paraId="04F2B2D3" w14:textId="77777777" w:rsidR="00C57E0C" w:rsidRPr="00660B4D" w:rsidRDefault="00C57E0C" w:rsidP="00AB4CF3">
      <w:pPr>
        <w:spacing w:line="276" w:lineRule="auto"/>
        <w:jc w:val="both"/>
        <w:rPr>
          <w:rFonts w:ascii="AB BLine" w:hAnsi="AB BLine"/>
          <w:sz w:val="20"/>
          <w:szCs w:val="20"/>
        </w:rPr>
      </w:pPr>
      <w:r w:rsidRPr="00660B4D">
        <w:rPr>
          <w:rFonts w:ascii="AB BLine" w:hAnsi="AB BLine"/>
          <w:sz w:val="20"/>
          <w:szCs w:val="20"/>
        </w:rPr>
        <w:t>Fait à</w:t>
      </w:r>
      <w:r w:rsidR="001C1A11">
        <w:rPr>
          <w:rFonts w:ascii="AB BLine" w:hAnsi="AB BLine"/>
          <w:sz w:val="20"/>
          <w:szCs w:val="20"/>
        </w:rPr>
        <w:t xml:space="preserve"> Paris, le </w:t>
      </w:r>
      <w:permStart w:id="961352969" w:edGrp="everyone"/>
      <w:r w:rsidR="00AE7A75">
        <w:rPr>
          <w:rFonts w:ascii="AB BLine" w:hAnsi="AB BLine"/>
          <w:sz w:val="20"/>
          <w:szCs w:val="20"/>
        </w:rPr>
        <w:fldChar w:fldCharType="begin">
          <w:ffData>
            <w:name w:val="Texte1"/>
            <w:enabled/>
            <w:calcOnExit w:val="0"/>
            <w:textInput/>
          </w:ffData>
        </w:fldChar>
      </w:r>
      <w:bookmarkStart w:id="0" w:name="Texte1"/>
      <w:r w:rsidR="00AE7A75">
        <w:rPr>
          <w:rFonts w:ascii="AB BLine" w:hAnsi="AB BLine"/>
          <w:sz w:val="20"/>
          <w:szCs w:val="20"/>
        </w:rPr>
        <w:instrText xml:space="preserve"> FORMTEXT </w:instrText>
      </w:r>
      <w:r w:rsidR="00AE7A75">
        <w:rPr>
          <w:rFonts w:ascii="AB BLine" w:hAnsi="AB BLine"/>
          <w:sz w:val="20"/>
          <w:szCs w:val="20"/>
        </w:rPr>
      </w:r>
      <w:r w:rsidR="00AE7A75">
        <w:rPr>
          <w:rFonts w:ascii="AB BLine" w:hAnsi="AB BLine"/>
          <w:sz w:val="20"/>
          <w:szCs w:val="20"/>
        </w:rPr>
        <w:fldChar w:fldCharType="separate"/>
      </w:r>
      <w:r w:rsidR="00AE7A75">
        <w:rPr>
          <w:rFonts w:ascii="AB BLine" w:hAnsi="AB BLine"/>
          <w:noProof/>
          <w:sz w:val="20"/>
          <w:szCs w:val="20"/>
        </w:rPr>
        <w:t> </w:t>
      </w:r>
      <w:r w:rsidR="00AE7A75">
        <w:rPr>
          <w:rFonts w:ascii="AB BLine" w:hAnsi="AB BLine"/>
          <w:noProof/>
          <w:sz w:val="20"/>
          <w:szCs w:val="20"/>
        </w:rPr>
        <w:t> </w:t>
      </w:r>
      <w:r w:rsidR="00AE7A75">
        <w:rPr>
          <w:rFonts w:ascii="AB BLine" w:hAnsi="AB BLine"/>
          <w:noProof/>
          <w:sz w:val="20"/>
          <w:szCs w:val="20"/>
        </w:rPr>
        <w:t> </w:t>
      </w:r>
      <w:r w:rsidR="00AE7A75">
        <w:rPr>
          <w:rFonts w:ascii="AB BLine" w:hAnsi="AB BLine"/>
          <w:noProof/>
          <w:sz w:val="20"/>
          <w:szCs w:val="20"/>
        </w:rPr>
        <w:t> </w:t>
      </w:r>
      <w:r w:rsidR="00AE7A75">
        <w:rPr>
          <w:rFonts w:ascii="AB BLine" w:hAnsi="AB BLine"/>
          <w:noProof/>
          <w:sz w:val="20"/>
          <w:szCs w:val="20"/>
        </w:rPr>
        <w:t> </w:t>
      </w:r>
      <w:r w:rsidR="00AE7A75">
        <w:rPr>
          <w:rFonts w:ascii="AB BLine" w:hAnsi="AB BLine"/>
          <w:sz w:val="20"/>
          <w:szCs w:val="20"/>
        </w:rPr>
        <w:fldChar w:fldCharType="end"/>
      </w:r>
      <w:bookmarkEnd w:id="0"/>
      <w:permEnd w:id="961352969"/>
      <w:r w:rsidR="00AB4CF3">
        <w:rPr>
          <w:rFonts w:ascii="AB BLine" w:hAnsi="AB BLine"/>
          <w:sz w:val="20"/>
          <w:szCs w:val="20"/>
        </w:rPr>
        <w:t xml:space="preserve">    </w:t>
      </w:r>
      <w:r w:rsidRPr="00660B4D">
        <w:rPr>
          <w:rFonts w:ascii="AB BLine" w:hAnsi="AB BLine"/>
          <w:sz w:val="20"/>
          <w:szCs w:val="20"/>
        </w:rPr>
        <w:t xml:space="preserve">Signatures : </w:t>
      </w:r>
    </w:p>
    <w:tbl>
      <w:tblPr>
        <w:tblStyle w:val="Grilledutableau"/>
        <w:tblW w:w="9638" w:type="dxa"/>
        <w:jc w:val="center"/>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4819"/>
        <w:gridCol w:w="4819"/>
      </w:tblGrid>
      <w:tr w:rsidR="00AB4CF3" w:rsidRPr="00361A69" w14:paraId="67014C76" w14:textId="77777777" w:rsidTr="00AB4CF3">
        <w:trPr>
          <w:trHeight w:val="1531"/>
          <w:jc w:val="center"/>
        </w:trPr>
        <w:tc>
          <w:tcPr>
            <w:tcW w:w="4819" w:type="dxa"/>
          </w:tcPr>
          <w:p w14:paraId="6DC2F6A8" w14:textId="77777777" w:rsidR="00AB4CF3" w:rsidRDefault="00AB4CF3" w:rsidP="00A62AF5">
            <w:pPr>
              <w:spacing w:line="276" w:lineRule="auto"/>
              <w:jc w:val="both"/>
              <w:rPr>
                <w:rFonts w:ascii="AB BLine" w:hAnsi="AB BLine"/>
                <w:sz w:val="20"/>
                <w:szCs w:val="20"/>
              </w:rPr>
            </w:pPr>
            <w:r>
              <w:rPr>
                <w:rFonts w:ascii="AB BLine" w:hAnsi="AB BLine"/>
                <w:sz w:val="20"/>
                <w:szCs w:val="20"/>
              </w:rPr>
              <w:t>Le doctorant</w:t>
            </w:r>
          </w:p>
          <w:permStart w:id="1579748604" w:edGrp="everyone"/>
          <w:p w14:paraId="6B7D7919" w14:textId="77777777" w:rsidR="00AB4CF3" w:rsidRPr="001C1A11" w:rsidRDefault="00AB4CF3" w:rsidP="00A62AF5">
            <w:pPr>
              <w:spacing w:line="276" w:lineRule="auto"/>
              <w:jc w:val="both"/>
              <w:rPr>
                <w:rFonts w:ascii="AB BLine" w:hAnsi="AB BLine"/>
                <w:sz w:val="20"/>
                <w:szCs w:val="20"/>
              </w:rPr>
            </w:pPr>
            <w:r>
              <w:rPr>
                <w:rFonts w:ascii="AB BLine" w:hAnsi="AB BLine"/>
                <w:sz w:val="20"/>
                <w:szCs w:val="20"/>
              </w:rPr>
              <w:fldChar w:fldCharType="begin">
                <w:ffData>
                  <w:name w:val="Texte1"/>
                  <w:enabled/>
                  <w:calcOnExit w:val="0"/>
                  <w:textInput/>
                </w:ffData>
              </w:fldChar>
            </w:r>
            <w:r>
              <w:rPr>
                <w:rFonts w:ascii="AB BLine" w:hAnsi="AB BLine"/>
                <w:sz w:val="20"/>
                <w:szCs w:val="20"/>
              </w:rPr>
              <w:instrText xml:space="preserve"> FORMTEXT </w:instrText>
            </w:r>
            <w:r>
              <w:rPr>
                <w:rFonts w:ascii="AB BLine" w:hAnsi="AB BLine"/>
                <w:sz w:val="20"/>
                <w:szCs w:val="20"/>
              </w:rPr>
            </w:r>
            <w:r>
              <w:rPr>
                <w:rFonts w:ascii="AB BLine" w:hAnsi="AB BLine"/>
                <w:sz w:val="20"/>
                <w:szCs w:val="20"/>
              </w:rPr>
              <w:fldChar w:fldCharType="separate"/>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sz w:val="20"/>
                <w:szCs w:val="20"/>
              </w:rPr>
              <w:fldChar w:fldCharType="end"/>
            </w:r>
            <w:permEnd w:id="1579748604"/>
          </w:p>
        </w:tc>
        <w:tc>
          <w:tcPr>
            <w:tcW w:w="4819" w:type="dxa"/>
          </w:tcPr>
          <w:p w14:paraId="479BADD7" w14:textId="77777777" w:rsidR="00AB4CF3" w:rsidRDefault="00AB4CF3" w:rsidP="00A62AF5">
            <w:pPr>
              <w:spacing w:line="276" w:lineRule="auto"/>
              <w:jc w:val="both"/>
              <w:rPr>
                <w:rFonts w:ascii="AB BLine" w:hAnsi="AB BLine"/>
                <w:sz w:val="20"/>
                <w:szCs w:val="20"/>
              </w:rPr>
            </w:pPr>
            <w:r w:rsidRPr="001C1A11">
              <w:rPr>
                <w:rFonts w:ascii="AB BLine" w:hAnsi="AB BLine"/>
                <w:sz w:val="20"/>
                <w:szCs w:val="20"/>
              </w:rPr>
              <w:t>L</w:t>
            </w:r>
            <w:r w:rsidR="004D094E">
              <w:rPr>
                <w:rFonts w:ascii="AB BLine" w:hAnsi="AB BLine"/>
                <w:sz w:val="20"/>
                <w:szCs w:val="20"/>
              </w:rPr>
              <w:t>e</w:t>
            </w:r>
            <w:r w:rsidRPr="001C1A11">
              <w:rPr>
                <w:rFonts w:ascii="AB BLine" w:hAnsi="AB BLine"/>
                <w:sz w:val="20"/>
                <w:szCs w:val="20"/>
              </w:rPr>
              <w:t xml:space="preserve"> D</w:t>
            </w:r>
            <w:r w:rsidR="004D094E">
              <w:rPr>
                <w:rFonts w:ascii="AB BLine" w:hAnsi="AB BLine"/>
                <w:sz w:val="20"/>
                <w:szCs w:val="20"/>
              </w:rPr>
              <w:t>irecteur</w:t>
            </w:r>
            <w:r>
              <w:rPr>
                <w:rFonts w:ascii="AB BLine" w:hAnsi="AB BLine"/>
                <w:sz w:val="20"/>
                <w:szCs w:val="20"/>
              </w:rPr>
              <w:t xml:space="preserve"> de l’École Doctorale</w:t>
            </w:r>
          </w:p>
          <w:p w14:paraId="3A68F164" w14:textId="4D8E7335" w:rsidR="00AB4CF3" w:rsidRPr="001C1A11" w:rsidRDefault="001E0661" w:rsidP="00A62AF5">
            <w:pPr>
              <w:spacing w:line="276" w:lineRule="auto"/>
              <w:jc w:val="both"/>
              <w:rPr>
                <w:rFonts w:ascii="AB BLine" w:hAnsi="AB BLine"/>
                <w:sz w:val="20"/>
                <w:szCs w:val="20"/>
              </w:rPr>
            </w:pPr>
            <w:r>
              <w:rPr>
                <w:rFonts w:ascii="AB BLine" w:hAnsi="AB BLine"/>
                <w:sz w:val="20"/>
                <w:szCs w:val="20"/>
              </w:rPr>
              <w:t>Alexandre PRSTOJEVIC</w:t>
            </w:r>
            <w:bookmarkStart w:id="1" w:name="_GoBack"/>
            <w:bookmarkEnd w:id="1"/>
          </w:p>
        </w:tc>
      </w:tr>
      <w:tr w:rsidR="00AB4CF3" w:rsidRPr="00361A69" w14:paraId="5FA92729" w14:textId="77777777" w:rsidTr="00AB4CF3">
        <w:trPr>
          <w:trHeight w:val="1531"/>
          <w:jc w:val="center"/>
        </w:trPr>
        <w:tc>
          <w:tcPr>
            <w:tcW w:w="4819" w:type="dxa"/>
          </w:tcPr>
          <w:p w14:paraId="37DF417B" w14:textId="77777777" w:rsidR="00AB4CF3" w:rsidRDefault="00AB4CF3" w:rsidP="005358C3">
            <w:pPr>
              <w:spacing w:line="276" w:lineRule="auto"/>
              <w:jc w:val="both"/>
              <w:rPr>
                <w:rFonts w:ascii="AB BLine" w:hAnsi="AB BLine"/>
                <w:sz w:val="20"/>
                <w:szCs w:val="20"/>
              </w:rPr>
            </w:pPr>
            <w:r>
              <w:rPr>
                <w:rFonts w:ascii="AB BLine" w:hAnsi="AB BLine"/>
                <w:sz w:val="20"/>
                <w:szCs w:val="20"/>
              </w:rPr>
              <w:t>Le(s) directeur(s) de thèse</w:t>
            </w:r>
          </w:p>
          <w:permStart w:id="233836117" w:edGrp="everyone"/>
          <w:p w14:paraId="0ADFD3C5" w14:textId="77777777" w:rsidR="00AB4CF3" w:rsidRPr="001C1A11" w:rsidRDefault="00AB4CF3" w:rsidP="005358C3">
            <w:pPr>
              <w:spacing w:line="276" w:lineRule="auto"/>
              <w:jc w:val="both"/>
              <w:rPr>
                <w:rFonts w:ascii="AB BLine" w:hAnsi="AB BLine"/>
                <w:sz w:val="20"/>
                <w:szCs w:val="20"/>
              </w:rPr>
            </w:pPr>
            <w:r>
              <w:rPr>
                <w:rFonts w:ascii="AB BLine" w:hAnsi="AB BLine"/>
                <w:sz w:val="20"/>
                <w:szCs w:val="20"/>
              </w:rPr>
              <w:fldChar w:fldCharType="begin">
                <w:ffData>
                  <w:name w:val="Texte1"/>
                  <w:enabled/>
                  <w:calcOnExit w:val="0"/>
                  <w:textInput/>
                </w:ffData>
              </w:fldChar>
            </w:r>
            <w:r>
              <w:rPr>
                <w:rFonts w:ascii="AB BLine" w:hAnsi="AB BLine"/>
                <w:sz w:val="20"/>
                <w:szCs w:val="20"/>
              </w:rPr>
              <w:instrText xml:space="preserve"> FORMTEXT </w:instrText>
            </w:r>
            <w:r>
              <w:rPr>
                <w:rFonts w:ascii="AB BLine" w:hAnsi="AB BLine"/>
                <w:sz w:val="20"/>
                <w:szCs w:val="20"/>
              </w:rPr>
            </w:r>
            <w:r>
              <w:rPr>
                <w:rFonts w:ascii="AB BLine" w:hAnsi="AB BLine"/>
                <w:sz w:val="20"/>
                <w:szCs w:val="20"/>
              </w:rPr>
              <w:fldChar w:fldCharType="separate"/>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noProof/>
                <w:sz w:val="20"/>
                <w:szCs w:val="20"/>
              </w:rPr>
              <w:t> </w:t>
            </w:r>
            <w:r>
              <w:rPr>
                <w:rFonts w:ascii="AB BLine" w:hAnsi="AB BLine"/>
                <w:sz w:val="20"/>
                <w:szCs w:val="20"/>
              </w:rPr>
              <w:fldChar w:fldCharType="end"/>
            </w:r>
            <w:permEnd w:id="233836117"/>
          </w:p>
        </w:tc>
        <w:tc>
          <w:tcPr>
            <w:tcW w:w="4819" w:type="dxa"/>
          </w:tcPr>
          <w:p w14:paraId="47CBD600" w14:textId="77777777" w:rsidR="00AB4CF3" w:rsidRDefault="00AB4CF3" w:rsidP="00A62AF5">
            <w:pPr>
              <w:spacing w:line="276" w:lineRule="auto"/>
              <w:jc w:val="both"/>
              <w:rPr>
                <w:rFonts w:ascii="AB BLine" w:hAnsi="AB BLine"/>
                <w:sz w:val="20"/>
                <w:szCs w:val="20"/>
              </w:rPr>
            </w:pPr>
            <w:r>
              <w:rPr>
                <w:rFonts w:ascii="AB BLine" w:hAnsi="AB BLine"/>
                <w:sz w:val="20"/>
                <w:szCs w:val="20"/>
              </w:rPr>
              <w:t>Le Président de l’INALCO</w:t>
            </w:r>
          </w:p>
          <w:p w14:paraId="71DDA8FF" w14:textId="77777777" w:rsidR="00AB4CF3" w:rsidRPr="001C1A11" w:rsidRDefault="004D094E" w:rsidP="00A62AF5">
            <w:pPr>
              <w:spacing w:line="276" w:lineRule="auto"/>
              <w:jc w:val="both"/>
              <w:rPr>
                <w:rFonts w:ascii="AB BLine" w:hAnsi="AB BLine"/>
                <w:sz w:val="20"/>
                <w:szCs w:val="20"/>
              </w:rPr>
            </w:pPr>
            <w:r>
              <w:rPr>
                <w:rFonts w:ascii="AB BLine" w:hAnsi="AB BLine"/>
                <w:sz w:val="20"/>
                <w:szCs w:val="20"/>
              </w:rPr>
              <w:t>Jean-François HUCHET</w:t>
            </w:r>
          </w:p>
        </w:tc>
      </w:tr>
    </w:tbl>
    <w:p w14:paraId="775038B7" w14:textId="77777777" w:rsidR="00C57E0C" w:rsidRPr="00361A69" w:rsidRDefault="00C57E0C" w:rsidP="00A62AF5">
      <w:pPr>
        <w:spacing w:line="276" w:lineRule="auto"/>
        <w:jc w:val="both"/>
        <w:rPr>
          <w:rFonts w:ascii="AB BLine" w:hAnsi="AB BLine"/>
        </w:rPr>
      </w:pPr>
    </w:p>
    <w:p w14:paraId="5B9CC91A" w14:textId="77777777" w:rsidR="00A62AF5" w:rsidRDefault="00A62AF5" w:rsidP="00A62AF5">
      <w:pPr>
        <w:pStyle w:val="Default"/>
        <w:spacing w:line="276" w:lineRule="auto"/>
        <w:jc w:val="center"/>
        <w:rPr>
          <w:rFonts w:ascii="AB BLine" w:hAnsi="AB BLine" w:cs="Calibri"/>
          <w:b/>
          <w:bCs/>
          <w:color w:val="007CE6"/>
          <w:sz w:val="32"/>
          <w:szCs w:val="32"/>
        </w:rPr>
        <w:sectPr w:rsidR="00A62AF5" w:rsidSect="00AB4CF3">
          <w:footerReference w:type="default" r:id="rId10"/>
          <w:pgSz w:w="11906" w:h="16838"/>
          <w:pgMar w:top="709" w:right="1247" w:bottom="1418" w:left="1247" w:header="709" w:footer="709" w:gutter="0"/>
          <w:cols w:space="708"/>
          <w:docGrid w:linePitch="360"/>
        </w:sectPr>
      </w:pPr>
    </w:p>
    <w:p w14:paraId="28DBD7C4" w14:textId="77777777" w:rsidR="00C57E0C" w:rsidRPr="00660B4D" w:rsidRDefault="00C57E0C" w:rsidP="00A62AF5">
      <w:pPr>
        <w:pStyle w:val="Default"/>
        <w:spacing w:line="276" w:lineRule="auto"/>
        <w:jc w:val="center"/>
        <w:rPr>
          <w:rFonts w:ascii="AB BLine" w:hAnsi="AB BLine" w:cs="Calibri"/>
          <w:b/>
          <w:bCs/>
          <w:color w:val="007CE6"/>
          <w:sz w:val="32"/>
          <w:szCs w:val="32"/>
        </w:rPr>
      </w:pPr>
      <w:r w:rsidRPr="00660B4D">
        <w:rPr>
          <w:rFonts w:ascii="AB BLine" w:hAnsi="AB BLine" w:cs="Calibri"/>
          <w:b/>
          <w:bCs/>
          <w:color w:val="007CE6"/>
          <w:sz w:val="32"/>
          <w:szCs w:val="32"/>
        </w:rPr>
        <w:lastRenderedPageBreak/>
        <w:t>Charte du doctorat de l’INALCO</w:t>
      </w:r>
    </w:p>
    <w:p w14:paraId="14F15492" w14:textId="7F1392C2" w:rsidR="00C57E0C" w:rsidRPr="00A62AF5" w:rsidRDefault="00C57E0C" w:rsidP="00A62AF5">
      <w:pPr>
        <w:pStyle w:val="Default"/>
        <w:spacing w:before="240" w:line="276" w:lineRule="auto"/>
        <w:jc w:val="both"/>
        <w:rPr>
          <w:rFonts w:ascii="AB BLine" w:hAnsi="AB BLine"/>
          <w:color w:val="auto"/>
          <w:sz w:val="20"/>
          <w:szCs w:val="20"/>
        </w:rPr>
      </w:pPr>
      <w:r w:rsidRPr="00A62AF5">
        <w:rPr>
          <w:rFonts w:ascii="AB BLine" w:hAnsi="AB BLine"/>
          <w:color w:val="auto"/>
          <w:sz w:val="20"/>
          <w:szCs w:val="20"/>
        </w:rPr>
        <w:t>La préparation au doctorat associe une formation de haut niveau à une expérience professionnelle de recherche. Elle est sanctionnée, après soutenance d’une thèse, par le grade de docteur. L’essentiel de l’activité doctorale consiste en un travail de recherche novateur, supervisé par un ou des directeur</w:t>
      </w:r>
      <w:r w:rsidR="002600F5">
        <w:rPr>
          <w:rFonts w:ascii="AB BLine" w:hAnsi="AB BLine"/>
          <w:color w:val="auto"/>
          <w:sz w:val="20"/>
          <w:szCs w:val="20"/>
        </w:rPr>
        <w:t>(</w:t>
      </w:r>
      <w:r w:rsidRPr="00A62AF5">
        <w:rPr>
          <w:rFonts w:ascii="AB BLine" w:hAnsi="AB BLine"/>
          <w:color w:val="auto"/>
          <w:sz w:val="20"/>
          <w:szCs w:val="20"/>
        </w:rPr>
        <w:t>s</w:t>
      </w:r>
      <w:r w:rsidR="002600F5">
        <w:rPr>
          <w:rFonts w:ascii="AB BLine" w:hAnsi="AB BLine"/>
          <w:color w:val="auto"/>
          <w:sz w:val="20"/>
          <w:szCs w:val="20"/>
        </w:rPr>
        <w:t>)</w:t>
      </w:r>
      <w:r w:rsidRPr="00A62AF5">
        <w:rPr>
          <w:rFonts w:ascii="AB BLine" w:hAnsi="AB BLine"/>
          <w:color w:val="auto"/>
          <w:sz w:val="20"/>
          <w:szCs w:val="20"/>
        </w:rPr>
        <w:t xml:space="preserve"> de thèse, au sein d’une uni</w:t>
      </w:r>
      <w:r w:rsidR="002600F5">
        <w:rPr>
          <w:rFonts w:ascii="AB BLine" w:hAnsi="AB BLine"/>
          <w:color w:val="auto"/>
          <w:sz w:val="20"/>
          <w:szCs w:val="20"/>
        </w:rPr>
        <w:t>té de recherche rattachée à l’</w:t>
      </w:r>
      <w:r w:rsidR="001C1A11" w:rsidRPr="00A62AF5">
        <w:rPr>
          <w:rFonts w:ascii="AB BLine" w:hAnsi="AB BLine"/>
          <w:color w:val="auto"/>
          <w:sz w:val="20"/>
          <w:szCs w:val="20"/>
        </w:rPr>
        <w:t>École Doctorale</w:t>
      </w:r>
      <w:r w:rsidRPr="00A62AF5">
        <w:rPr>
          <w:rFonts w:ascii="AB BLine" w:hAnsi="AB BLine"/>
          <w:color w:val="auto"/>
          <w:sz w:val="20"/>
          <w:szCs w:val="20"/>
        </w:rPr>
        <w:t xml:space="preserve">. Elle se conclut par la rédaction d’une thèse qui constitue la validation d’un travail scientifique. </w:t>
      </w:r>
      <w:r w:rsidR="00B769D1" w:rsidRPr="00B769D1">
        <w:rPr>
          <w:rFonts w:ascii="AB BLine" w:hAnsi="AB BLine"/>
          <w:color w:val="auto"/>
          <w:sz w:val="20"/>
          <w:szCs w:val="20"/>
        </w:rPr>
        <w:t xml:space="preserve">Inscrit au niveau 8 du répertoire national des certifications professionnelles (RNCP, 22 février 2019), le titre </w:t>
      </w:r>
      <w:r w:rsidRPr="00A62AF5">
        <w:rPr>
          <w:rFonts w:ascii="AB BLine" w:hAnsi="AB BLine"/>
          <w:color w:val="auto"/>
          <w:sz w:val="20"/>
          <w:szCs w:val="20"/>
        </w:rPr>
        <w:t xml:space="preserve">de docteur garantit un haut niveau de compétence, utilisable dans l'ensemble du tissu socio-économique. </w:t>
      </w:r>
    </w:p>
    <w:p w14:paraId="09461AC4" w14:textId="77777777" w:rsidR="00C57E0C" w:rsidRPr="00A62AF5" w:rsidRDefault="00C57E0C" w:rsidP="00A62AF5">
      <w:pPr>
        <w:pStyle w:val="Default"/>
        <w:spacing w:line="276" w:lineRule="auto"/>
        <w:jc w:val="both"/>
        <w:rPr>
          <w:rFonts w:ascii="AB BLine" w:hAnsi="AB BLine"/>
          <w:color w:val="auto"/>
          <w:sz w:val="20"/>
          <w:szCs w:val="20"/>
        </w:rPr>
      </w:pPr>
    </w:p>
    <w:p w14:paraId="617D8DBE" w14:textId="77777777" w:rsidR="00C57E0C" w:rsidRPr="00A62AF5" w:rsidRDefault="00C57E0C" w:rsidP="002600F5">
      <w:pPr>
        <w:pStyle w:val="Default"/>
        <w:spacing w:after="240" w:line="276" w:lineRule="auto"/>
        <w:jc w:val="both"/>
        <w:rPr>
          <w:rFonts w:ascii="AB BLine" w:hAnsi="AB BLine"/>
          <w:color w:val="auto"/>
          <w:sz w:val="20"/>
          <w:szCs w:val="20"/>
        </w:rPr>
      </w:pPr>
      <w:r w:rsidRPr="00A62AF5">
        <w:rPr>
          <w:rFonts w:ascii="AB BLine" w:hAnsi="AB BLine"/>
          <w:color w:val="auto"/>
          <w:sz w:val="20"/>
          <w:szCs w:val="20"/>
        </w:rPr>
        <w:t>La présente charte du doctorat définit les principes fixés par l’I</w:t>
      </w:r>
      <w:r w:rsidR="00690076" w:rsidRPr="00A62AF5">
        <w:rPr>
          <w:rFonts w:ascii="AB BLine" w:hAnsi="AB BLine"/>
          <w:color w:val="auto"/>
          <w:sz w:val="20"/>
          <w:szCs w:val="20"/>
        </w:rPr>
        <w:t>nalco</w:t>
      </w:r>
      <w:r w:rsidRPr="00A62AF5">
        <w:rPr>
          <w:rFonts w:ascii="AB BLine" w:hAnsi="AB BLine"/>
          <w:color w:val="auto"/>
          <w:sz w:val="20"/>
          <w:szCs w:val="20"/>
        </w:rPr>
        <w:t xml:space="preserve"> pour la préparation d'une thèse dans le but de favoriser une haute qualité scientifique des travaux conduits, au niveau des meilleurs standards i</w:t>
      </w:r>
      <w:r w:rsidR="001C1A11" w:rsidRPr="00A62AF5">
        <w:rPr>
          <w:rFonts w:ascii="AB BLine" w:hAnsi="AB BLine"/>
          <w:color w:val="auto"/>
          <w:sz w:val="20"/>
          <w:szCs w:val="20"/>
        </w:rPr>
        <w:t xml:space="preserve">nternationaux. Elle s'appuie sur : </w:t>
      </w:r>
    </w:p>
    <w:p w14:paraId="28B3A93C" w14:textId="11626D88" w:rsidR="00C57E0C" w:rsidRPr="00A62AF5" w:rsidRDefault="00C86D9B" w:rsidP="00E47DF8">
      <w:pPr>
        <w:pStyle w:val="Default"/>
        <w:numPr>
          <w:ilvl w:val="0"/>
          <w:numId w:val="3"/>
        </w:numPr>
        <w:spacing w:after="8" w:line="276" w:lineRule="auto"/>
        <w:ind w:right="425"/>
        <w:jc w:val="both"/>
        <w:rPr>
          <w:rFonts w:ascii="AB BLine" w:hAnsi="AB BLine"/>
          <w:color w:val="auto"/>
          <w:sz w:val="20"/>
          <w:szCs w:val="20"/>
        </w:rPr>
      </w:pPr>
      <w:r w:rsidRPr="00C86D9B">
        <w:rPr>
          <w:rFonts w:ascii="AB BLine" w:hAnsi="AB BLine"/>
          <w:color w:val="auto"/>
          <w:sz w:val="20"/>
          <w:szCs w:val="20"/>
        </w:rPr>
        <w:t>l</w:t>
      </w:r>
      <w:r w:rsidR="006456A8" w:rsidRPr="00C86D9B">
        <w:rPr>
          <w:rFonts w:ascii="AB BLine" w:hAnsi="AB BLine"/>
          <w:color w:val="auto"/>
          <w:sz w:val="20"/>
          <w:szCs w:val="20"/>
        </w:rPr>
        <w:t>’</w:t>
      </w:r>
      <w:r w:rsidR="006456A8">
        <w:rPr>
          <w:rFonts w:ascii="AB BLine" w:hAnsi="AB BLine"/>
          <w:color w:val="auto"/>
          <w:sz w:val="20"/>
          <w:szCs w:val="20"/>
        </w:rPr>
        <w:t>a</w:t>
      </w:r>
      <w:r w:rsidR="00E47DF8" w:rsidRPr="00E47DF8">
        <w:rPr>
          <w:rFonts w:ascii="AB BLine" w:hAnsi="AB BLine"/>
          <w:color w:val="auto"/>
          <w:sz w:val="20"/>
          <w:szCs w:val="20"/>
        </w:rPr>
        <w:t xml:space="preserve">rrêté du 26 août 2022 modifiant l'arrêté du 25 mai 2016 </w:t>
      </w:r>
      <w:r w:rsidR="00C57E0C" w:rsidRPr="00A62AF5">
        <w:rPr>
          <w:rFonts w:ascii="AB BLine" w:hAnsi="AB BLine"/>
          <w:color w:val="auto"/>
          <w:sz w:val="20"/>
          <w:szCs w:val="20"/>
        </w:rPr>
        <w:t xml:space="preserve">relatif à la formation doctorale, </w:t>
      </w:r>
    </w:p>
    <w:p w14:paraId="0F703C44" w14:textId="30395153" w:rsidR="00C57E0C" w:rsidRPr="00A62AF5" w:rsidRDefault="00C57E0C" w:rsidP="00A62AF5">
      <w:pPr>
        <w:pStyle w:val="Default"/>
        <w:numPr>
          <w:ilvl w:val="0"/>
          <w:numId w:val="3"/>
        </w:numPr>
        <w:spacing w:after="8" w:line="276" w:lineRule="auto"/>
        <w:ind w:right="425"/>
        <w:jc w:val="both"/>
        <w:rPr>
          <w:rFonts w:ascii="AB BLine" w:hAnsi="AB BLine"/>
          <w:color w:val="auto"/>
          <w:sz w:val="20"/>
          <w:szCs w:val="20"/>
        </w:rPr>
      </w:pPr>
      <w:r w:rsidRPr="00A62AF5">
        <w:rPr>
          <w:rFonts w:ascii="AB BLine" w:hAnsi="AB BLine"/>
          <w:color w:val="auto"/>
          <w:sz w:val="20"/>
          <w:szCs w:val="20"/>
        </w:rPr>
        <w:t>les procédures relatives à l’inscription administrative et à la soutenance de thèse validées par le Conseil de l’</w:t>
      </w:r>
      <w:r w:rsidR="006456A8">
        <w:rPr>
          <w:rFonts w:ascii="AB BLine" w:hAnsi="AB BLine"/>
          <w:color w:val="auto"/>
          <w:sz w:val="20"/>
          <w:szCs w:val="20"/>
        </w:rPr>
        <w:t>É</w:t>
      </w:r>
      <w:r w:rsidRPr="00A62AF5">
        <w:rPr>
          <w:rFonts w:ascii="AB BLine" w:hAnsi="AB BLine"/>
          <w:color w:val="auto"/>
          <w:sz w:val="20"/>
          <w:szCs w:val="20"/>
        </w:rPr>
        <w:t>cole doctorale de l’I</w:t>
      </w:r>
      <w:r w:rsidR="001C1A11" w:rsidRPr="00A62AF5">
        <w:rPr>
          <w:rFonts w:ascii="AB BLine" w:hAnsi="AB BLine"/>
          <w:color w:val="auto"/>
          <w:sz w:val="20"/>
          <w:szCs w:val="20"/>
        </w:rPr>
        <w:t>nalco</w:t>
      </w:r>
      <w:r w:rsidRPr="00A62AF5">
        <w:rPr>
          <w:rFonts w:ascii="AB BLine" w:hAnsi="AB BLine"/>
          <w:color w:val="auto"/>
          <w:sz w:val="20"/>
          <w:szCs w:val="20"/>
        </w:rPr>
        <w:t>.</w:t>
      </w:r>
    </w:p>
    <w:p w14:paraId="5FC4AB88" w14:textId="77777777" w:rsidR="00C57E0C" w:rsidRPr="00A62AF5" w:rsidRDefault="00690076" w:rsidP="002600F5">
      <w:pPr>
        <w:pStyle w:val="Default"/>
        <w:spacing w:before="240" w:line="276" w:lineRule="auto"/>
        <w:jc w:val="both"/>
        <w:rPr>
          <w:rFonts w:ascii="AB BLine" w:hAnsi="AB BLine"/>
          <w:sz w:val="20"/>
          <w:szCs w:val="20"/>
        </w:rPr>
      </w:pPr>
      <w:r w:rsidRPr="00A62AF5">
        <w:rPr>
          <w:rFonts w:ascii="AB BLine" w:hAnsi="AB BLine"/>
          <w:sz w:val="20"/>
          <w:szCs w:val="20"/>
        </w:rPr>
        <w:t xml:space="preserve">La préparation du </w:t>
      </w:r>
      <w:r w:rsidR="00C57E0C" w:rsidRPr="00A62AF5">
        <w:rPr>
          <w:rFonts w:ascii="AB BLine" w:hAnsi="AB BLine"/>
          <w:sz w:val="20"/>
          <w:szCs w:val="20"/>
        </w:rPr>
        <w:t>doctorat s'effectue dans l’</w:t>
      </w:r>
      <w:r w:rsidR="001C1A11" w:rsidRPr="00A62AF5">
        <w:rPr>
          <w:rFonts w:ascii="AB BLine" w:hAnsi="AB BLine"/>
          <w:sz w:val="20"/>
          <w:szCs w:val="20"/>
        </w:rPr>
        <w:t>École Doctorale</w:t>
      </w:r>
      <w:r w:rsidR="00C57E0C" w:rsidRPr="00A62AF5">
        <w:rPr>
          <w:rFonts w:ascii="AB BLine" w:hAnsi="AB BLine"/>
          <w:sz w:val="20"/>
          <w:szCs w:val="20"/>
        </w:rPr>
        <w:t xml:space="preserve"> de l’I</w:t>
      </w:r>
      <w:r w:rsidR="001C1A11" w:rsidRPr="00A62AF5">
        <w:rPr>
          <w:rFonts w:ascii="AB BLine" w:hAnsi="AB BLine"/>
          <w:sz w:val="20"/>
          <w:szCs w:val="20"/>
        </w:rPr>
        <w:t>nalco</w:t>
      </w:r>
      <w:r w:rsidR="00C57E0C" w:rsidRPr="00A62AF5">
        <w:rPr>
          <w:rFonts w:ascii="AB BLine" w:hAnsi="AB BLine"/>
          <w:sz w:val="20"/>
          <w:szCs w:val="20"/>
        </w:rPr>
        <w:t xml:space="preserve"> (ED 265). L'</w:t>
      </w:r>
      <w:r w:rsidR="001C1A11" w:rsidRPr="00A62AF5">
        <w:rPr>
          <w:rFonts w:ascii="AB BLine" w:hAnsi="AB BLine"/>
          <w:sz w:val="20"/>
          <w:szCs w:val="20"/>
        </w:rPr>
        <w:t>École Doctorale</w:t>
      </w:r>
      <w:r w:rsidR="00C57E0C" w:rsidRPr="00A62AF5">
        <w:rPr>
          <w:rFonts w:ascii="AB BLine" w:hAnsi="AB BLine"/>
          <w:sz w:val="20"/>
          <w:szCs w:val="20"/>
        </w:rPr>
        <w:t xml:space="preserve"> intervient de manière transparente dans le choix des doctorants, organise leur formation et les prépare à la poursuite de leur parcours professionnel. Le travail de recherche repose sur l’accord librement conclu entre le doctorant et le</w:t>
      </w:r>
      <w:r w:rsidRPr="00A62AF5">
        <w:rPr>
          <w:rFonts w:ascii="AB BLine" w:hAnsi="AB BLine"/>
          <w:sz w:val="20"/>
          <w:szCs w:val="20"/>
        </w:rPr>
        <w:t>(s)</w:t>
      </w:r>
      <w:r w:rsidR="00C57E0C" w:rsidRPr="00A62AF5">
        <w:rPr>
          <w:rFonts w:ascii="AB BLine" w:hAnsi="AB BLine"/>
          <w:sz w:val="20"/>
          <w:szCs w:val="20"/>
        </w:rPr>
        <w:t xml:space="preserve"> directeur</w:t>
      </w:r>
      <w:r w:rsidRPr="00A62AF5">
        <w:rPr>
          <w:rFonts w:ascii="AB BLine" w:hAnsi="AB BLine"/>
          <w:sz w:val="20"/>
          <w:szCs w:val="20"/>
        </w:rPr>
        <w:t>(s)</w:t>
      </w:r>
      <w:r w:rsidR="00C57E0C" w:rsidRPr="00A62AF5">
        <w:rPr>
          <w:rFonts w:ascii="AB BLine" w:hAnsi="AB BLine"/>
          <w:sz w:val="20"/>
          <w:szCs w:val="20"/>
        </w:rPr>
        <w:t xml:space="preserve"> de thèse au sein d'une unité de recherche de l’I</w:t>
      </w:r>
      <w:r w:rsidRPr="00A62AF5">
        <w:rPr>
          <w:rFonts w:ascii="AB BLine" w:hAnsi="AB BLine"/>
          <w:sz w:val="20"/>
          <w:szCs w:val="20"/>
        </w:rPr>
        <w:t>nalco</w:t>
      </w:r>
      <w:r w:rsidR="00C57E0C" w:rsidRPr="00A62AF5">
        <w:rPr>
          <w:rFonts w:ascii="AB BLine" w:hAnsi="AB BLine"/>
          <w:sz w:val="20"/>
          <w:szCs w:val="20"/>
        </w:rPr>
        <w:t>. Cet accord porte sur la définition précise du projet de recherche et les conditions de travail nécessaires à son avancement, y compris sur le plan financier. Le</w:t>
      </w:r>
      <w:r w:rsidRPr="00A62AF5">
        <w:rPr>
          <w:rFonts w:ascii="AB BLine" w:hAnsi="AB BLine"/>
          <w:sz w:val="20"/>
          <w:szCs w:val="20"/>
        </w:rPr>
        <w:t>(s)</w:t>
      </w:r>
      <w:r w:rsidR="00C57E0C" w:rsidRPr="00A62AF5">
        <w:rPr>
          <w:rFonts w:ascii="AB BLine" w:hAnsi="AB BLine"/>
          <w:sz w:val="20"/>
          <w:szCs w:val="20"/>
        </w:rPr>
        <w:t xml:space="preserve"> directeur</w:t>
      </w:r>
      <w:r w:rsidRPr="00A62AF5">
        <w:rPr>
          <w:rFonts w:ascii="AB BLine" w:hAnsi="AB BLine"/>
          <w:sz w:val="20"/>
          <w:szCs w:val="20"/>
        </w:rPr>
        <w:t>(s)</w:t>
      </w:r>
      <w:r w:rsidR="00C57E0C" w:rsidRPr="00A62AF5">
        <w:rPr>
          <w:rFonts w:ascii="AB BLine" w:hAnsi="AB BLine"/>
          <w:sz w:val="20"/>
          <w:szCs w:val="20"/>
        </w:rPr>
        <w:t xml:space="preserve"> de thèse et </w:t>
      </w:r>
      <w:r w:rsidR="002600F5">
        <w:rPr>
          <w:rFonts w:ascii="AB BLine" w:hAnsi="AB BLine"/>
          <w:sz w:val="20"/>
          <w:szCs w:val="20"/>
        </w:rPr>
        <w:t xml:space="preserve">le </w:t>
      </w:r>
      <w:r w:rsidR="00C57E0C" w:rsidRPr="00A62AF5">
        <w:rPr>
          <w:rFonts w:ascii="AB BLine" w:hAnsi="AB BLine"/>
          <w:sz w:val="20"/>
          <w:szCs w:val="20"/>
        </w:rPr>
        <w:t>doctorant ont donc des droits et des devoirs respectifs d’un haut niveau d’exigence. Tout doctorant est reconnu comme un chercheur à pa</w:t>
      </w:r>
      <w:r w:rsidR="002600F5">
        <w:rPr>
          <w:rFonts w:ascii="AB BLine" w:hAnsi="AB BLine"/>
          <w:sz w:val="20"/>
          <w:szCs w:val="20"/>
        </w:rPr>
        <w:t>rt entière et traité comme tel.</w:t>
      </w:r>
    </w:p>
    <w:p w14:paraId="16F56E67" w14:textId="77777777" w:rsidR="00C57E0C" w:rsidRPr="00A62AF5" w:rsidRDefault="00690076" w:rsidP="00A62AF5">
      <w:pPr>
        <w:pStyle w:val="Default"/>
        <w:spacing w:after="8" w:line="276" w:lineRule="auto"/>
        <w:jc w:val="both"/>
        <w:rPr>
          <w:rFonts w:ascii="AB BLine" w:hAnsi="AB BLine"/>
          <w:color w:val="auto"/>
          <w:sz w:val="20"/>
          <w:szCs w:val="20"/>
        </w:rPr>
      </w:pPr>
      <w:r w:rsidRPr="00A62AF5">
        <w:rPr>
          <w:rFonts w:ascii="AB BLine" w:hAnsi="AB BLine"/>
          <w:sz w:val="20"/>
          <w:szCs w:val="20"/>
        </w:rPr>
        <w:t>L’</w:t>
      </w:r>
      <w:r w:rsidR="00C57E0C" w:rsidRPr="00A62AF5">
        <w:rPr>
          <w:rFonts w:ascii="AB BLine" w:hAnsi="AB BLine"/>
          <w:sz w:val="20"/>
          <w:szCs w:val="20"/>
        </w:rPr>
        <w:t>établissement s’engage à agir pour que les principes fixés par la charte soient respectés lors de la préparation de la thèse. En cas de doctorat en cotutelle ou en parte</w:t>
      </w:r>
      <w:r w:rsidR="002600F5">
        <w:rPr>
          <w:rFonts w:ascii="AB BLine" w:hAnsi="AB BLine"/>
          <w:sz w:val="20"/>
          <w:szCs w:val="20"/>
        </w:rPr>
        <w:t>nariat avec un organisme extra-</w:t>
      </w:r>
      <w:r w:rsidR="00C57E0C" w:rsidRPr="00A62AF5">
        <w:rPr>
          <w:rFonts w:ascii="AB BLine" w:hAnsi="AB BLine"/>
          <w:sz w:val="20"/>
          <w:szCs w:val="20"/>
        </w:rPr>
        <w:t xml:space="preserve">universitaire, le partenaire doit avoir connaissance de cette charte. Il doit accepter de </w:t>
      </w:r>
      <w:r w:rsidR="001C1A11" w:rsidRPr="00A62AF5">
        <w:rPr>
          <w:rFonts w:ascii="AB BLine" w:hAnsi="AB BLine"/>
          <w:sz w:val="20"/>
          <w:szCs w:val="20"/>
        </w:rPr>
        <w:t>se conformer à ses engagements.</w:t>
      </w:r>
    </w:p>
    <w:p w14:paraId="609931C5" w14:textId="77777777" w:rsidR="00C57E0C" w:rsidRPr="00660B4D" w:rsidRDefault="00660B4D" w:rsidP="002600F5">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LA THÈSE, ÉTAPE D'UN PROJET PERSONNEL ET PROFESSIONNEL</w:t>
      </w:r>
    </w:p>
    <w:p w14:paraId="70172FED" w14:textId="77777777" w:rsidR="00C57E0C" w:rsidRPr="00A62AF5" w:rsidRDefault="00C57E0C" w:rsidP="002600F5">
      <w:pPr>
        <w:pStyle w:val="Default"/>
        <w:spacing w:before="240" w:line="276" w:lineRule="auto"/>
        <w:jc w:val="both"/>
        <w:rPr>
          <w:rFonts w:ascii="AB BLine" w:hAnsi="AB BLine"/>
          <w:sz w:val="20"/>
          <w:szCs w:val="20"/>
        </w:rPr>
      </w:pPr>
      <w:r w:rsidRPr="00A62AF5">
        <w:rPr>
          <w:rFonts w:ascii="AB BLine" w:hAnsi="AB BLine"/>
          <w:sz w:val="20"/>
          <w:szCs w:val="20"/>
        </w:rPr>
        <w:t xml:space="preserve">La préparation d'une thèse doit s'inscrire dans le cadre d'un projet personnel et professionnel clairement défini dans ses buts comme dans ses exigences. Elle implique la clarté des objectifs poursuivis et des moyens mis en </w:t>
      </w:r>
      <w:r w:rsidR="008F4F6B" w:rsidRPr="00A62AF5">
        <w:rPr>
          <w:rFonts w:ascii="AB BLine" w:hAnsi="AB BLine"/>
          <w:sz w:val="20"/>
          <w:szCs w:val="20"/>
        </w:rPr>
        <w:t>œuvre</w:t>
      </w:r>
      <w:r w:rsidRPr="00A62AF5">
        <w:rPr>
          <w:rFonts w:ascii="AB BLine" w:hAnsi="AB BLine"/>
          <w:sz w:val="20"/>
          <w:szCs w:val="20"/>
        </w:rPr>
        <w:t xml:space="preserve"> pour les atteindre. L</w:t>
      </w:r>
      <w:r w:rsidR="00690076" w:rsidRPr="00A62AF5">
        <w:rPr>
          <w:rFonts w:ascii="AB BLine" w:hAnsi="AB BLine"/>
          <w:sz w:val="20"/>
          <w:szCs w:val="20"/>
        </w:rPr>
        <w:t>e (les) en</w:t>
      </w:r>
      <w:r w:rsidRPr="00A62AF5">
        <w:rPr>
          <w:rFonts w:ascii="AB BLine" w:hAnsi="AB BLine"/>
          <w:sz w:val="20"/>
          <w:szCs w:val="20"/>
        </w:rPr>
        <w:t>cadrant</w:t>
      </w:r>
      <w:r w:rsidR="00690076" w:rsidRPr="00A62AF5">
        <w:rPr>
          <w:rFonts w:ascii="AB BLine" w:hAnsi="AB BLine"/>
          <w:sz w:val="20"/>
          <w:szCs w:val="20"/>
        </w:rPr>
        <w:t>(s)</w:t>
      </w:r>
      <w:r w:rsidRPr="00A62AF5">
        <w:rPr>
          <w:rFonts w:ascii="AB BLine" w:hAnsi="AB BLine"/>
          <w:sz w:val="20"/>
          <w:szCs w:val="20"/>
        </w:rPr>
        <w:t xml:space="preserve"> et l’unité fournissent à l’ED les éléments permettant de justifier les moyens dont bénéficiera le doctorant pour mener à bien son projet de recherche. </w:t>
      </w:r>
    </w:p>
    <w:p w14:paraId="44967D60" w14:textId="3E3C4367" w:rsidR="00C57E0C" w:rsidRPr="00A62AF5" w:rsidRDefault="00C57E0C" w:rsidP="00A62AF5">
      <w:pPr>
        <w:pStyle w:val="Default"/>
        <w:spacing w:after="8" w:line="276" w:lineRule="auto"/>
        <w:jc w:val="both"/>
        <w:rPr>
          <w:rFonts w:ascii="AB BLine" w:hAnsi="AB BLine"/>
          <w:sz w:val="20"/>
          <w:szCs w:val="20"/>
        </w:rPr>
      </w:pPr>
      <w:r w:rsidRPr="00A62AF5">
        <w:rPr>
          <w:rFonts w:ascii="AB BLine" w:hAnsi="AB BLine"/>
          <w:sz w:val="20"/>
          <w:szCs w:val="20"/>
        </w:rPr>
        <w:t>L’</w:t>
      </w:r>
      <w:r w:rsidR="001C1A11" w:rsidRPr="00A62AF5">
        <w:rPr>
          <w:rFonts w:ascii="AB BLine" w:hAnsi="AB BLine"/>
          <w:sz w:val="20"/>
          <w:szCs w:val="20"/>
        </w:rPr>
        <w:t>École Doctorale</w:t>
      </w:r>
      <w:r w:rsidRPr="00A62AF5">
        <w:rPr>
          <w:rFonts w:ascii="AB BLine" w:hAnsi="AB BLine"/>
          <w:sz w:val="20"/>
          <w:szCs w:val="20"/>
        </w:rPr>
        <w:t xml:space="preserve"> veille à ce que le plus grand nombre de doctorants bénéficie d'un financement lorsqu</w:t>
      </w:r>
      <w:r w:rsidR="0080255F">
        <w:rPr>
          <w:rFonts w:ascii="AB BLine" w:hAnsi="AB BLine"/>
          <w:sz w:val="20"/>
          <w:szCs w:val="20"/>
        </w:rPr>
        <w:t>e ces derniers</w:t>
      </w:r>
      <w:r w:rsidRPr="00A62AF5">
        <w:rPr>
          <w:rFonts w:ascii="AB BLine" w:hAnsi="AB BLine"/>
          <w:sz w:val="20"/>
          <w:szCs w:val="20"/>
        </w:rPr>
        <w:t xml:space="preserve"> n’ont pas d’autre activité professionnelle à temps plein. L'objectif d'un </w:t>
      </w:r>
      <w:r w:rsidR="002600F5">
        <w:rPr>
          <w:rFonts w:ascii="AB BLine" w:hAnsi="AB BLine"/>
          <w:sz w:val="20"/>
          <w:szCs w:val="20"/>
        </w:rPr>
        <w:t xml:space="preserve">(des) </w:t>
      </w:r>
      <w:r w:rsidRPr="00A62AF5">
        <w:rPr>
          <w:rFonts w:ascii="AB BLine" w:hAnsi="AB BLine"/>
          <w:sz w:val="20"/>
          <w:szCs w:val="20"/>
        </w:rPr>
        <w:t>directeur</w:t>
      </w:r>
      <w:r w:rsidR="002600F5">
        <w:rPr>
          <w:rFonts w:ascii="AB BLine" w:hAnsi="AB BLine"/>
          <w:sz w:val="20"/>
          <w:szCs w:val="20"/>
        </w:rPr>
        <w:t>(s)</w:t>
      </w:r>
      <w:r w:rsidRPr="00A62AF5">
        <w:rPr>
          <w:rFonts w:ascii="AB BLine" w:hAnsi="AB BLine"/>
          <w:sz w:val="20"/>
          <w:szCs w:val="20"/>
        </w:rPr>
        <w:t xml:space="preserve"> de thèse et d'un directeur d'unité est d'obtenir un financement couvrant autant que possible le temps de préparation du doctorat pour les doctorants sans autre activité professionnelle à temps plein.</w:t>
      </w:r>
    </w:p>
    <w:p w14:paraId="5C54A377" w14:textId="77777777" w:rsidR="00C57E0C" w:rsidRPr="00A62AF5" w:rsidRDefault="00C57E0C" w:rsidP="00A62AF5">
      <w:pPr>
        <w:pStyle w:val="Default"/>
        <w:spacing w:after="8" w:line="276" w:lineRule="auto"/>
        <w:jc w:val="both"/>
        <w:rPr>
          <w:rFonts w:ascii="AB BLine" w:hAnsi="AB BLine"/>
          <w:sz w:val="20"/>
          <w:szCs w:val="20"/>
        </w:rPr>
      </w:pPr>
    </w:p>
    <w:p w14:paraId="360FF308" w14:textId="2DA6343B" w:rsidR="00C57E0C" w:rsidRPr="00A62AF5" w:rsidRDefault="00C57E0C" w:rsidP="00A62AF5">
      <w:pPr>
        <w:pStyle w:val="Default"/>
        <w:spacing w:after="8" w:line="276" w:lineRule="auto"/>
        <w:jc w:val="both"/>
        <w:rPr>
          <w:rFonts w:ascii="AB BLine" w:hAnsi="AB BLine"/>
          <w:sz w:val="20"/>
          <w:szCs w:val="20"/>
        </w:rPr>
      </w:pPr>
      <w:r w:rsidRPr="00A62AF5">
        <w:rPr>
          <w:rFonts w:ascii="AB BLine" w:hAnsi="AB BLine"/>
          <w:sz w:val="20"/>
          <w:szCs w:val="20"/>
        </w:rPr>
        <w:t>Le doctorant doit recevoir une information sur l'ensemble des débouchés académiques et extra-académiques dans son domaine</w:t>
      </w:r>
      <w:r w:rsidR="00690076" w:rsidRPr="00A62AF5">
        <w:rPr>
          <w:rFonts w:ascii="AB BLine" w:hAnsi="AB BLine"/>
          <w:sz w:val="20"/>
          <w:szCs w:val="20"/>
        </w:rPr>
        <w:t xml:space="preserve">. </w:t>
      </w:r>
      <w:r w:rsidRPr="00A62AF5">
        <w:rPr>
          <w:rFonts w:ascii="AB BLine" w:hAnsi="AB BLine"/>
          <w:sz w:val="20"/>
          <w:szCs w:val="20"/>
        </w:rPr>
        <w:t>La poursuite de carrière souhaitée par le doctorant fait l'objet d’entretiens avec son</w:t>
      </w:r>
      <w:r w:rsidR="002600F5">
        <w:rPr>
          <w:rFonts w:ascii="AB BLine" w:hAnsi="AB BLine"/>
          <w:sz w:val="20"/>
          <w:szCs w:val="20"/>
        </w:rPr>
        <w:t xml:space="preserve"> (ses)</w:t>
      </w:r>
      <w:r w:rsidRPr="00A62AF5">
        <w:rPr>
          <w:rFonts w:ascii="AB BLine" w:hAnsi="AB BLine"/>
          <w:sz w:val="20"/>
          <w:szCs w:val="20"/>
        </w:rPr>
        <w:t xml:space="preserve"> directeur</w:t>
      </w:r>
      <w:r w:rsidR="002600F5">
        <w:rPr>
          <w:rFonts w:ascii="AB BLine" w:hAnsi="AB BLine"/>
          <w:sz w:val="20"/>
          <w:szCs w:val="20"/>
        </w:rPr>
        <w:t>(s)</w:t>
      </w:r>
      <w:r w:rsidRPr="00A62AF5">
        <w:rPr>
          <w:rFonts w:ascii="AB BLine" w:hAnsi="AB BLine"/>
          <w:sz w:val="20"/>
          <w:szCs w:val="20"/>
        </w:rPr>
        <w:t xml:space="preserve"> de thèse. Afin </w:t>
      </w:r>
      <w:r w:rsidR="004F61A2">
        <w:rPr>
          <w:rFonts w:ascii="AB BLine" w:hAnsi="AB BLine"/>
          <w:sz w:val="20"/>
          <w:szCs w:val="20"/>
        </w:rPr>
        <w:t xml:space="preserve">que </w:t>
      </w:r>
      <w:r w:rsidRPr="00A62AF5">
        <w:rPr>
          <w:rFonts w:ascii="AB BLine" w:hAnsi="AB BLine"/>
          <w:sz w:val="20"/>
          <w:szCs w:val="20"/>
        </w:rPr>
        <w:t xml:space="preserve">l'information </w:t>
      </w:r>
      <w:r w:rsidR="004F61A2">
        <w:rPr>
          <w:rFonts w:ascii="AB BLine" w:hAnsi="AB BLine"/>
          <w:sz w:val="20"/>
          <w:szCs w:val="20"/>
        </w:rPr>
        <w:t>relative aux</w:t>
      </w:r>
      <w:r w:rsidRPr="00A62AF5">
        <w:rPr>
          <w:rFonts w:ascii="AB BLine" w:hAnsi="AB BLine"/>
          <w:sz w:val="20"/>
          <w:szCs w:val="20"/>
        </w:rPr>
        <w:t xml:space="preserve"> débouchés soit fournie aux futurs doctorants d</w:t>
      </w:r>
      <w:r w:rsidR="00690076" w:rsidRPr="00A62AF5">
        <w:rPr>
          <w:rFonts w:ascii="AB BLine" w:hAnsi="AB BLine"/>
          <w:sz w:val="20"/>
          <w:szCs w:val="20"/>
        </w:rPr>
        <w:t>e l’unité de recherche</w:t>
      </w:r>
      <w:r w:rsidRPr="00A62AF5">
        <w:rPr>
          <w:rFonts w:ascii="AB BLine" w:hAnsi="AB BLine"/>
          <w:sz w:val="20"/>
          <w:szCs w:val="20"/>
        </w:rPr>
        <w:t xml:space="preserve">, </w:t>
      </w:r>
      <w:r w:rsidR="004F61A2" w:rsidRPr="00CC5A50">
        <w:rPr>
          <w:rFonts w:ascii="AB BLine" w:hAnsi="AB BLine"/>
          <w:bCs/>
          <w:sz w:val="20"/>
          <w:szCs w:val="20"/>
        </w:rPr>
        <w:t>le</w:t>
      </w:r>
      <w:r w:rsidRPr="00CC5A50">
        <w:rPr>
          <w:rFonts w:ascii="AB BLine" w:hAnsi="AB BLine"/>
          <w:bCs/>
          <w:sz w:val="20"/>
          <w:szCs w:val="20"/>
        </w:rPr>
        <w:t xml:space="preserve"> docteur sortant doit informer son </w:t>
      </w:r>
      <w:r w:rsidR="002600F5" w:rsidRPr="00CC5A50">
        <w:rPr>
          <w:rFonts w:ascii="AB BLine" w:hAnsi="AB BLine"/>
          <w:bCs/>
          <w:sz w:val="20"/>
          <w:szCs w:val="20"/>
        </w:rPr>
        <w:t xml:space="preserve">(ses) </w:t>
      </w:r>
      <w:r w:rsidRPr="00CC5A50">
        <w:rPr>
          <w:rFonts w:ascii="AB BLine" w:hAnsi="AB BLine"/>
          <w:bCs/>
          <w:sz w:val="20"/>
          <w:szCs w:val="20"/>
        </w:rPr>
        <w:t>directeur</w:t>
      </w:r>
      <w:r w:rsidR="002600F5" w:rsidRPr="00CC5A50">
        <w:rPr>
          <w:rFonts w:ascii="AB BLine" w:hAnsi="AB BLine"/>
          <w:bCs/>
          <w:sz w:val="20"/>
          <w:szCs w:val="20"/>
        </w:rPr>
        <w:t>(s)</w:t>
      </w:r>
      <w:r w:rsidRPr="00CC5A50">
        <w:rPr>
          <w:rFonts w:ascii="AB BLine" w:hAnsi="AB BLine"/>
          <w:bCs/>
          <w:sz w:val="20"/>
          <w:szCs w:val="20"/>
        </w:rPr>
        <w:t xml:space="preserve"> de thèse</w:t>
      </w:r>
      <w:r w:rsidR="0080255F">
        <w:rPr>
          <w:rFonts w:ascii="AB BLine" w:hAnsi="AB BLine"/>
          <w:bCs/>
          <w:sz w:val="20"/>
          <w:szCs w:val="20"/>
        </w:rPr>
        <w:t xml:space="preserve"> et</w:t>
      </w:r>
      <w:r w:rsidRPr="00CC5A50">
        <w:rPr>
          <w:rFonts w:ascii="AB BLine" w:hAnsi="AB BLine"/>
          <w:bCs/>
          <w:sz w:val="20"/>
          <w:szCs w:val="20"/>
        </w:rPr>
        <w:t xml:space="preserve"> le </w:t>
      </w:r>
      <w:r w:rsidR="002600F5" w:rsidRPr="00CC5A50">
        <w:rPr>
          <w:rFonts w:ascii="AB BLine" w:hAnsi="AB BLine"/>
          <w:bCs/>
          <w:sz w:val="20"/>
          <w:szCs w:val="20"/>
        </w:rPr>
        <w:t>Directeur de l’</w:t>
      </w:r>
      <w:r w:rsidR="001C1A11" w:rsidRPr="00CC5A50">
        <w:rPr>
          <w:rFonts w:ascii="AB BLine" w:hAnsi="AB BLine"/>
          <w:bCs/>
          <w:sz w:val="20"/>
          <w:szCs w:val="20"/>
        </w:rPr>
        <w:t>École Doctorale</w:t>
      </w:r>
      <w:r w:rsidRPr="00CC5A50">
        <w:rPr>
          <w:rFonts w:ascii="AB BLine" w:hAnsi="AB BLine"/>
          <w:bCs/>
          <w:sz w:val="20"/>
          <w:szCs w:val="20"/>
        </w:rPr>
        <w:t xml:space="preserve"> de son devenir professionnel </w:t>
      </w:r>
      <w:r w:rsidR="004F61A2" w:rsidRPr="00CC5A50">
        <w:rPr>
          <w:rFonts w:ascii="AB BLine" w:hAnsi="AB BLine"/>
          <w:bCs/>
          <w:sz w:val="20"/>
          <w:szCs w:val="20"/>
        </w:rPr>
        <w:t xml:space="preserve">sur </w:t>
      </w:r>
      <w:r w:rsidRPr="00CC5A50">
        <w:rPr>
          <w:rFonts w:ascii="AB BLine" w:hAnsi="AB BLine"/>
          <w:bCs/>
          <w:sz w:val="20"/>
          <w:szCs w:val="20"/>
        </w:rPr>
        <w:t>une période de cinq ans après l'obtention d</w:t>
      </w:r>
      <w:r w:rsidR="004F61A2" w:rsidRPr="00CC5A50">
        <w:rPr>
          <w:rFonts w:ascii="AB BLine" w:hAnsi="AB BLine"/>
          <w:bCs/>
          <w:sz w:val="20"/>
          <w:szCs w:val="20"/>
        </w:rPr>
        <w:t>e</w:t>
      </w:r>
      <w:r w:rsidRPr="00CC5A50">
        <w:rPr>
          <w:rFonts w:ascii="AB BLine" w:hAnsi="AB BLine"/>
          <w:bCs/>
          <w:sz w:val="20"/>
          <w:szCs w:val="20"/>
        </w:rPr>
        <w:t xml:space="preserve"> </w:t>
      </w:r>
      <w:r w:rsidR="004F61A2" w:rsidRPr="00CC5A50">
        <w:rPr>
          <w:rFonts w:ascii="AB BLine" w:hAnsi="AB BLine"/>
          <w:bCs/>
          <w:sz w:val="20"/>
          <w:szCs w:val="20"/>
        </w:rPr>
        <w:t xml:space="preserve">son </w:t>
      </w:r>
      <w:r w:rsidRPr="00CC5A50">
        <w:rPr>
          <w:rFonts w:ascii="AB BLine" w:hAnsi="AB BLine"/>
          <w:bCs/>
          <w:sz w:val="20"/>
          <w:szCs w:val="20"/>
        </w:rPr>
        <w:t>doctorat</w:t>
      </w:r>
      <w:r w:rsidRPr="00CC5A50">
        <w:rPr>
          <w:rFonts w:ascii="AB BLine" w:hAnsi="AB BLine"/>
          <w:sz w:val="20"/>
          <w:szCs w:val="20"/>
        </w:rPr>
        <w:t xml:space="preserve">. </w:t>
      </w:r>
      <w:r w:rsidR="00CC5A50" w:rsidRPr="00CC5A50">
        <w:rPr>
          <w:rFonts w:ascii="AB BLine" w:hAnsi="AB BLine"/>
          <w:bCs/>
          <w:sz w:val="20"/>
          <w:szCs w:val="20"/>
        </w:rPr>
        <w:t xml:space="preserve">Il </w:t>
      </w:r>
      <w:r w:rsidRPr="00CC5A50">
        <w:rPr>
          <w:rFonts w:ascii="AB BLine" w:hAnsi="AB BLine"/>
          <w:bCs/>
          <w:sz w:val="20"/>
          <w:szCs w:val="20"/>
        </w:rPr>
        <w:t xml:space="preserve">s’engage à répondre aux questionnaires envoyés par son établissement ou son </w:t>
      </w:r>
      <w:r w:rsidR="001C1A11" w:rsidRPr="00CC5A50">
        <w:rPr>
          <w:rFonts w:ascii="AB BLine" w:hAnsi="AB BLine"/>
          <w:bCs/>
          <w:sz w:val="20"/>
          <w:szCs w:val="20"/>
        </w:rPr>
        <w:t>École Doctorale</w:t>
      </w:r>
      <w:r w:rsidRPr="00CC5A50">
        <w:rPr>
          <w:rFonts w:ascii="AB BLine" w:hAnsi="AB BLine"/>
          <w:bCs/>
          <w:sz w:val="20"/>
          <w:szCs w:val="20"/>
        </w:rPr>
        <w:t xml:space="preserve"> et à indiquer ses changements d’adresses postale et électronique </w:t>
      </w:r>
      <w:r w:rsidR="00771B26" w:rsidRPr="00CC5A50">
        <w:rPr>
          <w:rFonts w:ascii="AB BLine" w:hAnsi="AB BLine"/>
          <w:bCs/>
          <w:sz w:val="20"/>
          <w:szCs w:val="20"/>
        </w:rPr>
        <w:t>durant</w:t>
      </w:r>
      <w:r w:rsidRPr="00CC5A50">
        <w:rPr>
          <w:rFonts w:ascii="AB BLine" w:hAnsi="AB BLine"/>
          <w:bCs/>
          <w:sz w:val="20"/>
          <w:szCs w:val="20"/>
        </w:rPr>
        <w:t xml:space="preserve"> cette période</w:t>
      </w:r>
      <w:r w:rsidRPr="00CC5A50">
        <w:rPr>
          <w:rFonts w:ascii="AB BLine" w:hAnsi="AB BLine"/>
          <w:sz w:val="20"/>
          <w:szCs w:val="20"/>
        </w:rPr>
        <w:t>.</w:t>
      </w:r>
      <w:r w:rsidRPr="00A62AF5">
        <w:rPr>
          <w:rFonts w:ascii="AB BLine" w:hAnsi="AB BLine"/>
          <w:sz w:val="20"/>
          <w:szCs w:val="20"/>
        </w:rPr>
        <w:t xml:space="preserve"> Il est de la responsabilité du doctorant de se préoccuper de sa poursuite de carrière. Le(s) directeur(s) de thèse et l’</w:t>
      </w:r>
      <w:r w:rsidR="001C1A11" w:rsidRPr="00A62AF5">
        <w:rPr>
          <w:rFonts w:ascii="AB BLine" w:hAnsi="AB BLine"/>
          <w:sz w:val="20"/>
          <w:szCs w:val="20"/>
        </w:rPr>
        <w:t>École Doctorale</w:t>
      </w:r>
      <w:r w:rsidRPr="00A62AF5">
        <w:rPr>
          <w:rFonts w:ascii="AB BLine" w:hAnsi="AB BLine"/>
          <w:sz w:val="20"/>
          <w:szCs w:val="20"/>
        </w:rPr>
        <w:t xml:space="preserve"> assistent le doctorant dans cette démarche.</w:t>
      </w:r>
    </w:p>
    <w:p w14:paraId="1CEB5BD7" w14:textId="77777777" w:rsidR="00C57E0C" w:rsidRPr="00A62AF5" w:rsidRDefault="00C57E0C" w:rsidP="00A62AF5">
      <w:pPr>
        <w:pStyle w:val="Default"/>
        <w:spacing w:after="8" w:line="276" w:lineRule="auto"/>
        <w:jc w:val="both"/>
        <w:rPr>
          <w:rFonts w:ascii="AB BLine" w:hAnsi="AB BLine"/>
          <w:sz w:val="20"/>
          <w:szCs w:val="20"/>
        </w:rPr>
      </w:pPr>
    </w:p>
    <w:p w14:paraId="0C2F0A18" w14:textId="4269D0C6" w:rsidR="00C57E0C" w:rsidRPr="00A62AF5" w:rsidRDefault="00C57E0C" w:rsidP="00A62AF5">
      <w:pPr>
        <w:pStyle w:val="Default"/>
        <w:spacing w:line="276" w:lineRule="auto"/>
        <w:jc w:val="both"/>
        <w:rPr>
          <w:rFonts w:ascii="AB BLine" w:hAnsi="AB BLine"/>
          <w:sz w:val="20"/>
          <w:szCs w:val="20"/>
        </w:rPr>
      </w:pPr>
      <w:r w:rsidRPr="00A62AF5">
        <w:rPr>
          <w:rFonts w:ascii="AB BLine" w:hAnsi="AB BLine"/>
          <w:sz w:val="20"/>
          <w:szCs w:val="20"/>
        </w:rPr>
        <w:t xml:space="preserve">Le doctorant doit se conformer au règlement </w:t>
      </w:r>
      <w:r w:rsidR="0080255F" w:rsidRPr="00A62AF5">
        <w:rPr>
          <w:rFonts w:ascii="AB BLine" w:hAnsi="AB BLine"/>
          <w:sz w:val="20"/>
          <w:szCs w:val="20"/>
        </w:rPr>
        <w:t>en vigueur en matière de form</w:t>
      </w:r>
      <w:r w:rsidR="0080255F">
        <w:rPr>
          <w:rFonts w:ascii="AB BLine" w:hAnsi="AB BLine"/>
          <w:sz w:val="20"/>
          <w:szCs w:val="20"/>
        </w:rPr>
        <w:t>ation au sein</w:t>
      </w:r>
      <w:r w:rsidR="0080255F" w:rsidRPr="00A62AF5">
        <w:rPr>
          <w:rFonts w:ascii="AB BLine" w:hAnsi="AB BLine"/>
          <w:sz w:val="20"/>
          <w:szCs w:val="20"/>
        </w:rPr>
        <w:t xml:space="preserve"> </w:t>
      </w:r>
      <w:r w:rsidRPr="00A62AF5">
        <w:rPr>
          <w:rFonts w:ascii="AB BLine" w:hAnsi="AB BLine"/>
          <w:sz w:val="20"/>
          <w:szCs w:val="20"/>
        </w:rPr>
        <w:t xml:space="preserve">de </w:t>
      </w:r>
      <w:r w:rsidR="00690076" w:rsidRPr="00A62AF5">
        <w:rPr>
          <w:rFonts w:ascii="AB BLine" w:hAnsi="AB BLine"/>
          <w:sz w:val="20"/>
          <w:szCs w:val="20"/>
        </w:rPr>
        <w:t>l’</w:t>
      </w:r>
      <w:r w:rsidR="001C1A11" w:rsidRPr="00A62AF5">
        <w:rPr>
          <w:rFonts w:ascii="AB BLine" w:hAnsi="AB BLine"/>
          <w:sz w:val="20"/>
          <w:szCs w:val="20"/>
        </w:rPr>
        <w:t>École Doctorale</w:t>
      </w:r>
      <w:r w:rsidRPr="00A62AF5">
        <w:rPr>
          <w:rFonts w:ascii="AB BLine" w:hAnsi="AB BLine"/>
          <w:sz w:val="20"/>
          <w:szCs w:val="20"/>
        </w:rPr>
        <w:t xml:space="preserve"> et de son établissement. Afin d’élargir son champ de compétences scientifiques et transférables, des formations lui sont proposées. </w:t>
      </w:r>
      <w:r w:rsidRPr="008E46ED">
        <w:rPr>
          <w:rFonts w:ascii="AB BLine" w:hAnsi="AB BLine"/>
          <w:sz w:val="20"/>
          <w:szCs w:val="20"/>
        </w:rPr>
        <w:t>Organisées sous la responsabilité de l’</w:t>
      </w:r>
      <w:r w:rsidR="001C1A11" w:rsidRPr="008E46ED">
        <w:rPr>
          <w:rFonts w:ascii="AB BLine" w:hAnsi="AB BLine"/>
          <w:sz w:val="20"/>
          <w:szCs w:val="20"/>
        </w:rPr>
        <w:t>École Doctorale</w:t>
      </w:r>
      <w:r w:rsidRPr="008E46ED">
        <w:rPr>
          <w:rFonts w:ascii="AB BLine" w:hAnsi="AB BLine"/>
          <w:sz w:val="20"/>
          <w:szCs w:val="20"/>
        </w:rPr>
        <w:t xml:space="preserve"> </w:t>
      </w:r>
      <w:r w:rsidR="00B239A9">
        <w:rPr>
          <w:rFonts w:ascii="AB BLine" w:hAnsi="AB BLine"/>
          <w:sz w:val="20"/>
          <w:szCs w:val="20"/>
        </w:rPr>
        <w:t xml:space="preserve">en vue de lui permettre la </w:t>
      </w:r>
      <w:r w:rsidRPr="00B239A9">
        <w:rPr>
          <w:rFonts w:ascii="AB BLine" w:hAnsi="AB BLine"/>
          <w:sz w:val="20"/>
          <w:szCs w:val="20"/>
        </w:rPr>
        <w:t>poursuite de carrière, y compris hors du secteur académique</w:t>
      </w:r>
      <w:r w:rsidR="00B239A9">
        <w:rPr>
          <w:rFonts w:ascii="AB BLine" w:hAnsi="AB BLine"/>
          <w:sz w:val="20"/>
          <w:szCs w:val="20"/>
        </w:rPr>
        <w:t>, c</w:t>
      </w:r>
      <w:r w:rsidRPr="00A62AF5">
        <w:rPr>
          <w:rFonts w:ascii="AB BLine" w:hAnsi="AB BLine"/>
          <w:sz w:val="20"/>
          <w:szCs w:val="20"/>
        </w:rPr>
        <w:t xml:space="preserve">es formations </w:t>
      </w:r>
      <w:r w:rsidR="00690076" w:rsidRPr="00A62AF5">
        <w:rPr>
          <w:rFonts w:ascii="AB BLine" w:hAnsi="AB BLine"/>
          <w:sz w:val="20"/>
          <w:szCs w:val="20"/>
        </w:rPr>
        <w:t>doivent être consignées dans le Portfolio du doctorant.</w:t>
      </w:r>
    </w:p>
    <w:p w14:paraId="03A2FD09" w14:textId="77777777" w:rsidR="00C57E0C" w:rsidRPr="00A62AF5" w:rsidRDefault="00C57E0C" w:rsidP="00A62AF5">
      <w:pPr>
        <w:pStyle w:val="Default"/>
        <w:spacing w:after="8" w:line="276" w:lineRule="auto"/>
        <w:jc w:val="both"/>
        <w:rPr>
          <w:rFonts w:ascii="AB BLine" w:hAnsi="AB BLine"/>
          <w:sz w:val="20"/>
          <w:szCs w:val="20"/>
        </w:rPr>
      </w:pPr>
      <w:r w:rsidRPr="00A62AF5">
        <w:rPr>
          <w:rFonts w:ascii="AB BLine" w:hAnsi="AB BLine"/>
          <w:sz w:val="20"/>
          <w:szCs w:val="20"/>
        </w:rPr>
        <w:t xml:space="preserve">La mise en </w:t>
      </w:r>
      <w:r w:rsidR="008F4F6B" w:rsidRPr="00A62AF5">
        <w:rPr>
          <w:rFonts w:ascii="AB BLine" w:hAnsi="AB BLine"/>
          <w:sz w:val="20"/>
          <w:szCs w:val="20"/>
        </w:rPr>
        <w:t>œuvre</w:t>
      </w:r>
      <w:r w:rsidRPr="00A62AF5">
        <w:rPr>
          <w:rFonts w:ascii="AB BLine" w:hAnsi="AB BLine"/>
          <w:sz w:val="20"/>
          <w:szCs w:val="20"/>
        </w:rPr>
        <w:t xml:space="preserve"> de ces modalités donnera lieu à l’établissement d’une convention de formation signée par le doctorant, le directeur d’unité, </w:t>
      </w:r>
      <w:r w:rsidR="00690076" w:rsidRPr="00A62AF5">
        <w:rPr>
          <w:rFonts w:ascii="AB BLine" w:hAnsi="AB BLine"/>
          <w:sz w:val="20"/>
          <w:szCs w:val="20"/>
        </w:rPr>
        <w:t>le(s) directeur(s) de thèse</w:t>
      </w:r>
      <w:r w:rsidRPr="00A62AF5">
        <w:rPr>
          <w:rFonts w:ascii="AB BLine" w:hAnsi="AB BLine"/>
          <w:sz w:val="20"/>
          <w:szCs w:val="20"/>
        </w:rPr>
        <w:t xml:space="preserve">, et enfin le </w:t>
      </w:r>
      <w:r w:rsidR="00620C00">
        <w:rPr>
          <w:rFonts w:ascii="AB BLine" w:hAnsi="AB BLine"/>
          <w:sz w:val="20"/>
          <w:szCs w:val="20"/>
        </w:rPr>
        <w:t>Directeur de l’</w:t>
      </w:r>
      <w:r w:rsidR="00620C00" w:rsidRPr="00A62AF5">
        <w:rPr>
          <w:rFonts w:ascii="AB BLine" w:hAnsi="AB BLine"/>
          <w:sz w:val="20"/>
          <w:szCs w:val="20"/>
        </w:rPr>
        <w:t>École Doctorale</w:t>
      </w:r>
      <w:r w:rsidR="008F4F6B" w:rsidRPr="00A62AF5">
        <w:rPr>
          <w:rFonts w:ascii="AB BLine" w:hAnsi="AB BLine"/>
          <w:sz w:val="20"/>
          <w:szCs w:val="20"/>
        </w:rPr>
        <w:t>.</w:t>
      </w:r>
    </w:p>
    <w:p w14:paraId="1ED1EC3B" w14:textId="77777777" w:rsidR="008F4F6B" w:rsidRPr="00660B4D" w:rsidRDefault="008F4F6B" w:rsidP="002600F5">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SUJET ET FAISABILITÉ DE LA THÈSE</w:t>
      </w:r>
    </w:p>
    <w:p w14:paraId="7660627B" w14:textId="77777777" w:rsidR="008F4F6B" w:rsidRPr="00A62AF5" w:rsidRDefault="00690076" w:rsidP="002600F5">
      <w:pPr>
        <w:pStyle w:val="Default"/>
        <w:spacing w:before="240" w:line="276" w:lineRule="auto"/>
        <w:jc w:val="both"/>
        <w:rPr>
          <w:rFonts w:ascii="AB BLine" w:hAnsi="AB BLine"/>
          <w:sz w:val="20"/>
          <w:szCs w:val="20"/>
        </w:rPr>
      </w:pPr>
      <w:r w:rsidRPr="00A62AF5">
        <w:rPr>
          <w:rFonts w:ascii="AB BLine" w:hAnsi="AB BLine"/>
          <w:sz w:val="20"/>
          <w:szCs w:val="20"/>
        </w:rPr>
        <w:t>L’</w:t>
      </w:r>
      <w:r w:rsidR="001C1A11" w:rsidRPr="00A62AF5">
        <w:rPr>
          <w:rFonts w:ascii="AB BLine" w:hAnsi="AB BLine"/>
          <w:sz w:val="20"/>
          <w:szCs w:val="20"/>
        </w:rPr>
        <w:t>École Doctorale</w:t>
      </w:r>
      <w:r w:rsidR="008F4F6B" w:rsidRPr="00A62AF5">
        <w:rPr>
          <w:rFonts w:ascii="AB BLine" w:hAnsi="AB BLine"/>
          <w:sz w:val="20"/>
          <w:szCs w:val="20"/>
        </w:rPr>
        <w:t xml:space="preserve"> affiche sa procédure de recrutement et ses critères de sélection des doctorants tels qu’il</w:t>
      </w:r>
      <w:r w:rsidRPr="00A62AF5">
        <w:rPr>
          <w:rFonts w:ascii="AB BLine" w:hAnsi="AB BLine"/>
          <w:sz w:val="20"/>
          <w:szCs w:val="20"/>
        </w:rPr>
        <w:t>s sont définis par son conseil.</w:t>
      </w:r>
    </w:p>
    <w:p w14:paraId="6AAEFAB9" w14:textId="77777777" w:rsidR="008F4F6B" w:rsidRPr="00A62AF5" w:rsidRDefault="008F4F6B" w:rsidP="00A62AF5">
      <w:pPr>
        <w:pStyle w:val="Default"/>
        <w:spacing w:line="276" w:lineRule="auto"/>
        <w:jc w:val="both"/>
        <w:rPr>
          <w:rFonts w:ascii="AB BLine" w:hAnsi="AB BLine"/>
          <w:sz w:val="20"/>
          <w:szCs w:val="20"/>
        </w:rPr>
      </w:pPr>
      <w:r w:rsidRPr="00A62AF5">
        <w:rPr>
          <w:rFonts w:ascii="AB BLine" w:hAnsi="AB BLine"/>
          <w:sz w:val="20"/>
          <w:szCs w:val="20"/>
        </w:rPr>
        <w:t xml:space="preserve">L'inscription en thèse précise le sujet de recherche et l'unité de recherche de rattachement ainsi que le mode et le montant de financement prévus du doctorant (contrat doctoral, bourse, CIFRE, salarié à telle quotité pour telle profession, ou autres). </w:t>
      </w:r>
    </w:p>
    <w:p w14:paraId="55D576BA" w14:textId="77777777" w:rsidR="008F4F6B" w:rsidRPr="00A62AF5" w:rsidRDefault="008F4F6B" w:rsidP="00A62AF5">
      <w:pPr>
        <w:pStyle w:val="Default"/>
        <w:spacing w:line="276" w:lineRule="auto"/>
        <w:jc w:val="both"/>
        <w:rPr>
          <w:rFonts w:ascii="AB BLine" w:hAnsi="AB BLine"/>
          <w:sz w:val="20"/>
          <w:szCs w:val="20"/>
        </w:rPr>
      </w:pPr>
      <w:r w:rsidRPr="00A62AF5">
        <w:rPr>
          <w:rFonts w:ascii="AB BLine" w:hAnsi="AB BLine"/>
          <w:sz w:val="20"/>
          <w:szCs w:val="20"/>
        </w:rPr>
        <w:t xml:space="preserve">Le sujet de thèse conduit à la réalisation d'un travail à la fois original et formateur, dont la faisabilité s'inscrit dans le délai prévu par les textes réglementaires. Le choix du sujet de thèse repose sur l'accord entre le doctorant et </w:t>
      </w:r>
      <w:r w:rsidR="00690076" w:rsidRPr="00A62AF5">
        <w:rPr>
          <w:rFonts w:ascii="AB BLine" w:hAnsi="AB BLine"/>
          <w:sz w:val="20"/>
          <w:szCs w:val="20"/>
        </w:rPr>
        <w:t>le(s) directeur(s) de thèse</w:t>
      </w:r>
      <w:r w:rsidRPr="00A62AF5">
        <w:rPr>
          <w:rFonts w:ascii="AB BLine" w:hAnsi="AB BLine"/>
          <w:sz w:val="20"/>
          <w:szCs w:val="20"/>
        </w:rPr>
        <w:t>, formalisé au moment de l'inscription. Le</w:t>
      </w:r>
      <w:r w:rsidR="00690076" w:rsidRPr="00A62AF5">
        <w:rPr>
          <w:rFonts w:ascii="AB BLine" w:hAnsi="AB BLine"/>
          <w:sz w:val="20"/>
          <w:szCs w:val="20"/>
        </w:rPr>
        <w:t>(s)</w:t>
      </w:r>
      <w:r w:rsidRPr="00A62AF5">
        <w:rPr>
          <w:rFonts w:ascii="AB BLine" w:hAnsi="AB BLine"/>
          <w:sz w:val="20"/>
          <w:szCs w:val="20"/>
        </w:rPr>
        <w:t xml:space="preserve"> directeur</w:t>
      </w:r>
      <w:r w:rsidR="00690076" w:rsidRPr="00A62AF5">
        <w:rPr>
          <w:rFonts w:ascii="AB BLine" w:hAnsi="AB BLine"/>
          <w:sz w:val="20"/>
          <w:szCs w:val="20"/>
        </w:rPr>
        <w:t>(s)</w:t>
      </w:r>
      <w:r w:rsidRPr="00A62AF5">
        <w:rPr>
          <w:rFonts w:ascii="AB BLine" w:hAnsi="AB BLine"/>
          <w:sz w:val="20"/>
          <w:szCs w:val="20"/>
        </w:rPr>
        <w:t xml:space="preserve"> de thèse, sollicité</w:t>
      </w:r>
      <w:r w:rsidR="00690076" w:rsidRPr="00A62AF5">
        <w:rPr>
          <w:rFonts w:ascii="AB BLine" w:hAnsi="AB BLine"/>
          <w:sz w:val="20"/>
          <w:szCs w:val="20"/>
        </w:rPr>
        <w:t>(s)</w:t>
      </w:r>
      <w:r w:rsidRPr="00A62AF5">
        <w:rPr>
          <w:rFonts w:ascii="AB BLine" w:hAnsi="AB BLine"/>
          <w:sz w:val="20"/>
          <w:szCs w:val="20"/>
        </w:rPr>
        <w:t xml:space="preserve"> en raison d'une maîtrise reconnue d</w:t>
      </w:r>
      <w:r w:rsidR="007F200D" w:rsidRPr="00A62AF5">
        <w:rPr>
          <w:rFonts w:ascii="AB BLine" w:hAnsi="AB BLine"/>
          <w:sz w:val="20"/>
          <w:szCs w:val="20"/>
        </w:rPr>
        <w:t>u champ de</w:t>
      </w:r>
      <w:r w:rsidR="001F6598" w:rsidRPr="00A62AF5">
        <w:rPr>
          <w:rFonts w:ascii="AB BLine" w:hAnsi="AB BLine"/>
          <w:sz w:val="20"/>
          <w:szCs w:val="20"/>
        </w:rPr>
        <w:t xml:space="preserve"> </w:t>
      </w:r>
      <w:r w:rsidRPr="00A62AF5">
        <w:rPr>
          <w:rFonts w:ascii="AB BLine" w:hAnsi="AB BLine" w:cstheme="minorBidi"/>
          <w:color w:val="auto"/>
          <w:sz w:val="20"/>
          <w:szCs w:val="20"/>
        </w:rPr>
        <w:t>recherche concerné, doi</w:t>
      </w:r>
      <w:r w:rsidR="00690076" w:rsidRPr="00A62AF5">
        <w:rPr>
          <w:rFonts w:ascii="AB BLine" w:hAnsi="AB BLine" w:cstheme="minorBidi"/>
          <w:color w:val="auto"/>
          <w:sz w:val="20"/>
          <w:szCs w:val="20"/>
        </w:rPr>
        <w:t>(ven)</w:t>
      </w:r>
      <w:r w:rsidRPr="00A62AF5">
        <w:rPr>
          <w:rFonts w:ascii="AB BLine" w:hAnsi="AB BLine" w:cstheme="minorBidi"/>
          <w:color w:val="auto"/>
          <w:sz w:val="20"/>
          <w:szCs w:val="20"/>
        </w:rPr>
        <w:t>t aider le doctorant à dégager le caractère novateur du projet dans son c</w:t>
      </w:r>
      <w:r w:rsidR="00690076" w:rsidRPr="00A62AF5">
        <w:rPr>
          <w:rFonts w:ascii="AB BLine" w:hAnsi="AB BLine" w:cstheme="minorBidi"/>
          <w:color w:val="auto"/>
          <w:sz w:val="20"/>
          <w:szCs w:val="20"/>
        </w:rPr>
        <w:t xml:space="preserve">ontexte scientifique actuel. Le(s) </w:t>
      </w:r>
      <w:r w:rsidRPr="00A62AF5">
        <w:rPr>
          <w:rFonts w:ascii="AB BLine" w:hAnsi="AB BLine" w:cstheme="minorBidi"/>
          <w:color w:val="auto"/>
          <w:sz w:val="20"/>
          <w:szCs w:val="20"/>
        </w:rPr>
        <w:t>directeur</w:t>
      </w:r>
      <w:r w:rsidR="00690076" w:rsidRPr="00A62AF5">
        <w:rPr>
          <w:rFonts w:ascii="AB BLine" w:hAnsi="AB BLine" w:cstheme="minorBidi"/>
          <w:color w:val="auto"/>
          <w:sz w:val="20"/>
          <w:szCs w:val="20"/>
        </w:rPr>
        <w:t>(s)</w:t>
      </w:r>
      <w:r w:rsidRPr="00A62AF5">
        <w:rPr>
          <w:rFonts w:ascii="AB BLine" w:hAnsi="AB BLine" w:cstheme="minorBidi"/>
          <w:color w:val="auto"/>
          <w:sz w:val="20"/>
          <w:szCs w:val="20"/>
        </w:rPr>
        <w:t xml:space="preserve"> de thèse doit définir les moyens nécessaires à la réalisation du projet doctoral et permettre l’accès à ces moyens. </w:t>
      </w:r>
    </w:p>
    <w:p w14:paraId="7938B082" w14:textId="77777777" w:rsidR="008F4F6B" w:rsidRPr="00A62AF5" w:rsidRDefault="001F6598" w:rsidP="00A62AF5">
      <w:pPr>
        <w:pStyle w:val="Default"/>
        <w:spacing w:line="276" w:lineRule="auto"/>
        <w:jc w:val="both"/>
        <w:rPr>
          <w:rFonts w:ascii="AB BLine" w:hAnsi="AB BLine" w:cstheme="minorBidi"/>
          <w:color w:val="auto"/>
          <w:sz w:val="20"/>
          <w:szCs w:val="20"/>
        </w:rPr>
      </w:pPr>
      <w:r w:rsidRPr="00A62AF5">
        <w:rPr>
          <w:rFonts w:ascii="AB BLine" w:hAnsi="AB BLine" w:cstheme="minorBidi"/>
          <w:color w:val="auto"/>
          <w:sz w:val="20"/>
          <w:szCs w:val="20"/>
        </w:rPr>
        <w:t>À</w:t>
      </w:r>
      <w:r w:rsidR="008F4F6B" w:rsidRPr="00A62AF5">
        <w:rPr>
          <w:rFonts w:ascii="AB BLine" w:hAnsi="AB BLine" w:cstheme="minorBidi"/>
          <w:color w:val="auto"/>
          <w:sz w:val="20"/>
          <w:szCs w:val="20"/>
        </w:rPr>
        <w:t xml:space="preserve"> cet effet, le doctorant est pleinement intégré dans son unité de recherche, où il a accès aux mêmes facilités que les autres chercheurs pour accomplir son travail de recherche : équipements, missions, moyens notamment informatiques, documentation, possibilité d'assister aux séminaires et conférences et de présenter son travail dans des réunions scientifiques. </w:t>
      </w:r>
    </w:p>
    <w:p w14:paraId="0ED85D7F" w14:textId="46769B56" w:rsidR="008F4F6B" w:rsidRPr="00A62AF5" w:rsidRDefault="008F4F6B" w:rsidP="00A62AF5">
      <w:pPr>
        <w:pStyle w:val="Default"/>
        <w:spacing w:after="8" w:line="276" w:lineRule="auto"/>
        <w:jc w:val="both"/>
        <w:rPr>
          <w:rFonts w:ascii="AB BLine" w:hAnsi="AB BLine" w:cstheme="minorBidi"/>
          <w:color w:val="auto"/>
          <w:sz w:val="20"/>
          <w:szCs w:val="20"/>
        </w:rPr>
      </w:pPr>
      <w:r w:rsidRPr="00A62AF5">
        <w:rPr>
          <w:rFonts w:ascii="AB BLine" w:hAnsi="AB BLine" w:cstheme="minorBidi"/>
          <w:color w:val="auto"/>
          <w:sz w:val="20"/>
          <w:szCs w:val="20"/>
        </w:rPr>
        <w:t>Les doctorants disposent du droit d'expression et de représentation dans les assemblées générales et conseils de l'unité de recherche, du droit d'association et du droit syndical. Ils sont représentés par des élus au sein des différents conseils d'unité de recherche</w:t>
      </w:r>
      <w:r w:rsidR="00C17C25">
        <w:rPr>
          <w:rFonts w:ascii="AB BLine" w:hAnsi="AB BLine" w:cstheme="minorBidi"/>
          <w:color w:val="auto"/>
          <w:sz w:val="20"/>
          <w:szCs w:val="20"/>
        </w:rPr>
        <w:t xml:space="preserve"> et </w:t>
      </w:r>
      <w:r w:rsidR="00C17C25" w:rsidRPr="00C17C25">
        <w:rPr>
          <w:rFonts w:ascii="AB BLine" w:hAnsi="AB BLine" w:cstheme="minorBidi"/>
          <w:color w:val="auto"/>
          <w:sz w:val="20"/>
          <w:szCs w:val="20"/>
        </w:rPr>
        <w:t>au sein de certaines instances de l’établissement, notamment au Conseil de l’Ecole doctorale</w:t>
      </w:r>
      <w:r w:rsidR="004A052E">
        <w:rPr>
          <w:rFonts w:ascii="AB BLine" w:hAnsi="AB BLine" w:cstheme="minorBidi"/>
          <w:color w:val="auto"/>
          <w:sz w:val="20"/>
          <w:szCs w:val="20"/>
        </w:rPr>
        <w:t xml:space="preserve"> et au Conseil scientifique de l’Inalco</w:t>
      </w:r>
      <w:r w:rsidRPr="00A62AF5">
        <w:rPr>
          <w:rFonts w:ascii="AB BLine" w:hAnsi="AB BLine" w:cstheme="minorBidi"/>
          <w:color w:val="auto"/>
          <w:sz w:val="20"/>
          <w:szCs w:val="20"/>
        </w:rPr>
        <w:t>.</w:t>
      </w:r>
    </w:p>
    <w:p w14:paraId="1D8784C4" w14:textId="77777777" w:rsidR="007F200D" w:rsidRPr="00A62AF5" w:rsidRDefault="007F200D" w:rsidP="00A62AF5">
      <w:pPr>
        <w:pStyle w:val="Default"/>
        <w:spacing w:after="8" w:line="276" w:lineRule="auto"/>
        <w:jc w:val="both"/>
        <w:rPr>
          <w:rFonts w:ascii="AB BLine" w:hAnsi="AB BLine" w:cstheme="minorBidi"/>
          <w:color w:val="auto"/>
          <w:sz w:val="20"/>
          <w:szCs w:val="20"/>
        </w:rPr>
      </w:pPr>
    </w:p>
    <w:p w14:paraId="72FD0C72" w14:textId="38ACE83C" w:rsidR="007F200D" w:rsidRPr="00A62AF5" w:rsidRDefault="00C17C25" w:rsidP="00A62AF5">
      <w:pPr>
        <w:pStyle w:val="Default"/>
        <w:spacing w:after="8" w:line="276" w:lineRule="auto"/>
        <w:jc w:val="both"/>
        <w:rPr>
          <w:rFonts w:ascii="AB BLine" w:hAnsi="AB BLine"/>
          <w:sz w:val="20"/>
          <w:szCs w:val="20"/>
        </w:rPr>
      </w:pPr>
      <w:r>
        <w:rPr>
          <w:rFonts w:ascii="AB BLine" w:hAnsi="AB BLine"/>
          <w:sz w:val="20"/>
          <w:szCs w:val="20"/>
        </w:rPr>
        <w:t xml:space="preserve">Le doctorant se conforme </w:t>
      </w:r>
      <w:r w:rsidR="007F200D" w:rsidRPr="00A62AF5">
        <w:rPr>
          <w:rFonts w:ascii="AB BLine" w:hAnsi="AB BLine"/>
          <w:sz w:val="20"/>
          <w:szCs w:val="20"/>
        </w:rPr>
        <w:t>au règlement intérieur de son établissement</w:t>
      </w:r>
      <w:r>
        <w:rPr>
          <w:rFonts w:ascii="AB BLine" w:hAnsi="AB BLine"/>
          <w:sz w:val="20"/>
          <w:szCs w:val="20"/>
        </w:rPr>
        <w:t xml:space="preserve">, </w:t>
      </w:r>
      <w:r w:rsidR="007F200D" w:rsidRPr="00A62AF5">
        <w:rPr>
          <w:rFonts w:ascii="AB BLine" w:hAnsi="AB BLine"/>
          <w:sz w:val="20"/>
          <w:szCs w:val="20"/>
        </w:rPr>
        <w:t>à celui de son unité de recherche lorsqu’il existe</w:t>
      </w:r>
      <w:r>
        <w:rPr>
          <w:rFonts w:ascii="AB BLine" w:hAnsi="AB BLine"/>
          <w:sz w:val="20"/>
          <w:szCs w:val="20"/>
        </w:rPr>
        <w:t xml:space="preserve"> ou aux </w:t>
      </w:r>
      <w:r w:rsidRPr="00C17C25">
        <w:rPr>
          <w:rFonts w:ascii="AB BLine" w:hAnsi="AB BLine"/>
          <w:sz w:val="20"/>
          <w:szCs w:val="20"/>
        </w:rPr>
        <w:t>règles relatives à la vie collective</w:t>
      </w:r>
      <w:r>
        <w:rPr>
          <w:rFonts w:ascii="AB BLine" w:hAnsi="AB BLine"/>
          <w:sz w:val="20"/>
          <w:szCs w:val="20"/>
        </w:rPr>
        <w:t xml:space="preserve"> de l’unité</w:t>
      </w:r>
      <w:r w:rsidR="007F200D" w:rsidRPr="00C17C25">
        <w:rPr>
          <w:rFonts w:ascii="AB BLine" w:hAnsi="AB BLine"/>
          <w:sz w:val="20"/>
          <w:szCs w:val="20"/>
        </w:rPr>
        <w:t>. Le</w:t>
      </w:r>
      <w:r w:rsidR="007F200D" w:rsidRPr="00A62AF5">
        <w:rPr>
          <w:rFonts w:ascii="AB BLine" w:hAnsi="AB BLine"/>
          <w:sz w:val="20"/>
          <w:szCs w:val="20"/>
        </w:rPr>
        <w:t xml:space="preserve"> doctorant ne saurait pallier d’éventuelles insuffisances de l'encadrement technique du laboratoire et se voir confier des tâches extérieures à l'avancement de sa thèse en dehors des tâches techniques dévolues à l'ensemble de l'unité. Si sa recherche se fait dans le cadre d'un partenariat avec une entreprise ou une administration, le doctorant ne doit pas se voir imposer un surplus de travail étranger à ses travaux. Le doctorant s'engage sur un temps et un rythme de travail. </w:t>
      </w:r>
      <w:r w:rsidR="007F200D" w:rsidRPr="00C17C25">
        <w:rPr>
          <w:rFonts w:ascii="AB BLine" w:hAnsi="AB BLine"/>
          <w:bCs/>
          <w:sz w:val="20"/>
          <w:szCs w:val="20"/>
        </w:rPr>
        <w:t>Il a vis-à-vis de son</w:t>
      </w:r>
      <w:r w:rsidR="008B58B1" w:rsidRPr="00C17C25">
        <w:rPr>
          <w:rFonts w:ascii="AB BLine" w:hAnsi="AB BLine"/>
          <w:bCs/>
          <w:sz w:val="20"/>
          <w:szCs w:val="20"/>
        </w:rPr>
        <w:t xml:space="preserve"> (ses)</w:t>
      </w:r>
      <w:r w:rsidR="007F200D" w:rsidRPr="00C17C25">
        <w:rPr>
          <w:rFonts w:ascii="AB BLine" w:hAnsi="AB BLine"/>
          <w:bCs/>
          <w:sz w:val="20"/>
          <w:szCs w:val="20"/>
        </w:rPr>
        <w:t xml:space="preserve"> directeur</w:t>
      </w:r>
      <w:r w:rsidR="008B58B1" w:rsidRPr="00C17C25">
        <w:rPr>
          <w:rFonts w:ascii="AB BLine" w:hAnsi="AB BLine"/>
          <w:bCs/>
          <w:sz w:val="20"/>
          <w:szCs w:val="20"/>
        </w:rPr>
        <w:t>(s)</w:t>
      </w:r>
      <w:r w:rsidR="007F200D" w:rsidRPr="00C17C25">
        <w:rPr>
          <w:rFonts w:ascii="AB BLine" w:hAnsi="AB BLine"/>
          <w:bCs/>
          <w:sz w:val="20"/>
          <w:szCs w:val="20"/>
        </w:rPr>
        <w:t xml:space="preserve"> de thèse un devoir d'information régulière quant à l'avancement de sa thèse et aux difficultés rencontrées</w:t>
      </w:r>
      <w:r w:rsidR="007F200D" w:rsidRPr="00C17C25">
        <w:rPr>
          <w:rFonts w:ascii="AB BLine" w:hAnsi="AB BLine"/>
          <w:sz w:val="20"/>
          <w:szCs w:val="20"/>
        </w:rPr>
        <w:t>.</w:t>
      </w:r>
      <w:r w:rsidR="007F200D" w:rsidRPr="00A62AF5">
        <w:rPr>
          <w:rFonts w:ascii="AB BLine" w:hAnsi="AB BLine"/>
          <w:sz w:val="20"/>
          <w:szCs w:val="20"/>
        </w:rPr>
        <w:t xml:space="preserve"> Il doit faire preuve d'initiative et d'esprit d'innovation dans la conduite de sa recherche.</w:t>
      </w:r>
    </w:p>
    <w:p w14:paraId="70D368EC" w14:textId="77777777" w:rsidR="007F200D" w:rsidRPr="00A62AF5" w:rsidRDefault="007F200D" w:rsidP="00A62AF5">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ENCADREMENT ET SUIVI DE LA THÈSE</w:t>
      </w:r>
    </w:p>
    <w:p w14:paraId="796D1B25" w14:textId="77777777" w:rsidR="007F200D" w:rsidRPr="00C17C25" w:rsidRDefault="007F200D" w:rsidP="00A62AF5">
      <w:pPr>
        <w:autoSpaceDE w:val="0"/>
        <w:autoSpaceDN w:val="0"/>
        <w:adjustRightInd w:val="0"/>
        <w:spacing w:before="240" w:after="0" w:line="276" w:lineRule="auto"/>
        <w:jc w:val="both"/>
        <w:rPr>
          <w:rFonts w:ascii="AB BLine" w:hAnsi="AB BLine" w:cs="Cambria"/>
          <w:bCs/>
          <w:strike/>
          <w:color w:val="FF0000"/>
          <w:sz w:val="20"/>
          <w:szCs w:val="20"/>
        </w:rPr>
      </w:pPr>
      <w:r w:rsidRPr="00A62AF5">
        <w:rPr>
          <w:rFonts w:ascii="AB BLine" w:hAnsi="AB BLine" w:cs="Cambria"/>
          <w:color w:val="000000"/>
          <w:sz w:val="20"/>
          <w:szCs w:val="20"/>
        </w:rPr>
        <w:t xml:space="preserve">En amont de son inscription, le candidat doctorant doit être informé par son </w:t>
      </w:r>
      <w:r w:rsidR="001C1A11" w:rsidRPr="00A62AF5">
        <w:rPr>
          <w:rFonts w:ascii="AB BLine" w:hAnsi="AB BLine" w:cs="Cambria"/>
          <w:color w:val="000000"/>
          <w:sz w:val="20"/>
          <w:szCs w:val="20"/>
        </w:rPr>
        <w:t>École Doctorale</w:t>
      </w:r>
      <w:r w:rsidRPr="00A62AF5">
        <w:rPr>
          <w:rFonts w:ascii="AB BLine" w:hAnsi="AB BLine" w:cs="Cambria"/>
          <w:color w:val="000000"/>
          <w:sz w:val="20"/>
          <w:szCs w:val="20"/>
        </w:rPr>
        <w:t xml:space="preserve"> du nombre de thèses en cours dirigées par le</w:t>
      </w:r>
      <w:r w:rsidR="00620C00">
        <w:rPr>
          <w:rFonts w:ascii="AB BLine" w:hAnsi="AB BLine" w:cs="Cambria"/>
          <w:color w:val="000000"/>
          <w:sz w:val="20"/>
          <w:szCs w:val="20"/>
        </w:rPr>
        <w:t>(s)</w:t>
      </w:r>
      <w:r w:rsidRPr="00A62AF5">
        <w:rPr>
          <w:rFonts w:ascii="AB BLine" w:hAnsi="AB BLine" w:cs="Cambria"/>
          <w:color w:val="000000"/>
          <w:sz w:val="20"/>
          <w:szCs w:val="20"/>
        </w:rPr>
        <w:t xml:space="preserve"> directeur</w:t>
      </w:r>
      <w:r w:rsidR="00620C00">
        <w:rPr>
          <w:rFonts w:ascii="AB BLine" w:hAnsi="AB BLine" w:cs="Cambria"/>
          <w:color w:val="000000"/>
          <w:sz w:val="20"/>
          <w:szCs w:val="20"/>
        </w:rPr>
        <w:t>(s)</w:t>
      </w:r>
      <w:r w:rsidRPr="00A62AF5">
        <w:rPr>
          <w:rFonts w:ascii="AB BLine" w:hAnsi="AB BLine" w:cs="Cambria"/>
          <w:color w:val="000000"/>
          <w:sz w:val="20"/>
          <w:szCs w:val="20"/>
        </w:rPr>
        <w:t xml:space="preserve"> qu'il pressent. En effet, un directeur de thèse ne peut encadrer efficacement, en parallèle, qu'un nombre limité de jeunes chercheurs, s'il veut pouvoir suivre leur travail avec toute l'attention nécessaire. </w:t>
      </w:r>
      <w:r w:rsidRPr="00C17C25">
        <w:rPr>
          <w:rFonts w:ascii="AB BLine" w:hAnsi="AB BLine" w:cs="Cambria"/>
          <w:bCs/>
          <w:color w:val="000000"/>
          <w:sz w:val="20"/>
          <w:szCs w:val="20"/>
        </w:rPr>
        <w:t>Le nombre maximum de doctorants que peut encadrer un</w:t>
      </w:r>
      <w:r w:rsidR="008B58B1" w:rsidRPr="00C17C25">
        <w:rPr>
          <w:rFonts w:ascii="AB BLine" w:hAnsi="AB BLine" w:cs="Cambria"/>
          <w:bCs/>
          <w:color w:val="000000"/>
          <w:sz w:val="20"/>
          <w:szCs w:val="20"/>
        </w:rPr>
        <w:t xml:space="preserve"> </w:t>
      </w:r>
      <w:r w:rsidR="008B58B1" w:rsidRPr="00C17C25">
        <w:rPr>
          <w:rFonts w:ascii="AB BLine" w:hAnsi="AB BLine" w:cs="Cambria"/>
          <w:bCs/>
          <w:sz w:val="20"/>
          <w:szCs w:val="20"/>
        </w:rPr>
        <w:t xml:space="preserve">directeur de thèse est </w:t>
      </w:r>
      <w:r w:rsidR="00620C00" w:rsidRPr="00C17C25">
        <w:rPr>
          <w:rFonts w:ascii="AB BLine" w:hAnsi="AB BLine" w:cs="Cambria"/>
          <w:bCs/>
          <w:sz w:val="20"/>
          <w:szCs w:val="20"/>
        </w:rPr>
        <w:t xml:space="preserve">8 </w:t>
      </w:r>
      <w:r w:rsidR="008B58B1" w:rsidRPr="00C17C25">
        <w:rPr>
          <w:rFonts w:ascii="AB BLine" w:hAnsi="AB BLine" w:cs="Cambria"/>
          <w:bCs/>
          <w:sz w:val="20"/>
          <w:szCs w:val="20"/>
        </w:rPr>
        <w:t>à l’Inalco.</w:t>
      </w:r>
    </w:p>
    <w:p w14:paraId="39E0485A" w14:textId="596FF91E" w:rsidR="00C167A3" w:rsidRDefault="007F200D" w:rsidP="00C167A3">
      <w:pPr>
        <w:autoSpaceDE w:val="0"/>
        <w:autoSpaceDN w:val="0"/>
        <w:adjustRightInd w:val="0"/>
        <w:spacing w:after="0" w:line="276" w:lineRule="auto"/>
        <w:jc w:val="both"/>
        <w:rPr>
          <w:rFonts w:ascii="AB BLine" w:hAnsi="AB BLine" w:cs="Cambria"/>
          <w:color w:val="000000"/>
          <w:sz w:val="20"/>
          <w:szCs w:val="20"/>
        </w:rPr>
      </w:pPr>
      <w:r w:rsidRPr="00A62AF5">
        <w:rPr>
          <w:rFonts w:ascii="AB BLine" w:hAnsi="AB BLine" w:cs="Cambria"/>
          <w:color w:val="000000"/>
          <w:sz w:val="20"/>
          <w:szCs w:val="20"/>
        </w:rPr>
        <w:t>Le doctorant a droit à un encadrement personnel de la part de son</w:t>
      </w:r>
      <w:r w:rsidR="008B58B1" w:rsidRPr="00A62AF5">
        <w:rPr>
          <w:rFonts w:ascii="AB BLine" w:hAnsi="AB BLine" w:cs="Cambria"/>
          <w:color w:val="000000"/>
          <w:sz w:val="20"/>
          <w:szCs w:val="20"/>
        </w:rPr>
        <w:t xml:space="preserve"> (ses)</w:t>
      </w:r>
      <w:r w:rsidRPr="00A62AF5">
        <w:rPr>
          <w:rFonts w:ascii="AB BLine" w:hAnsi="AB BLine" w:cs="Cambria"/>
          <w:color w:val="000000"/>
          <w:sz w:val="20"/>
          <w:szCs w:val="20"/>
        </w:rPr>
        <w:t xml:space="preserve"> directeur</w:t>
      </w:r>
      <w:r w:rsidR="008B58B1" w:rsidRPr="00A62AF5">
        <w:rPr>
          <w:rFonts w:ascii="AB BLine" w:hAnsi="AB BLine" w:cs="Cambria"/>
          <w:color w:val="000000"/>
          <w:sz w:val="20"/>
          <w:szCs w:val="20"/>
        </w:rPr>
        <w:t>(s)</w:t>
      </w:r>
      <w:r w:rsidRPr="00A62AF5">
        <w:rPr>
          <w:rFonts w:ascii="AB BLine" w:hAnsi="AB BLine" w:cs="Cambria"/>
          <w:color w:val="000000"/>
          <w:sz w:val="20"/>
          <w:szCs w:val="20"/>
        </w:rPr>
        <w:t xml:space="preserve"> de thèse qui s'engage</w:t>
      </w:r>
      <w:r w:rsidR="008B58B1" w:rsidRPr="00A62AF5">
        <w:rPr>
          <w:rFonts w:ascii="AB BLine" w:hAnsi="AB BLine" w:cs="Cambria"/>
          <w:color w:val="000000"/>
          <w:sz w:val="20"/>
          <w:szCs w:val="20"/>
        </w:rPr>
        <w:t>(nt)</w:t>
      </w:r>
      <w:r w:rsidRPr="00A62AF5">
        <w:rPr>
          <w:rFonts w:ascii="AB BLine" w:hAnsi="AB BLine" w:cs="Cambria"/>
          <w:color w:val="000000"/>
          <w:sz w:val="20"/>
          <w:szCs w:val="20"/>
        </w:rPr>
        <w:t xml:space="preserve"> à lui consacrer une part significative de son</w:t>
      </w:r>
      <w:r w:rsidR="008B58B1" w:rsidRPr="00A62AF5">
        <w:rPr>
          <w:rFonts w:ascii="AB BLine" w:hAnsi="AB BLine" w:cs="Cambria"/>
          <w:color w:val="000000"/>
          <w:sz w:val="20"/>
          <w:szCs w:val="20"/>
        </w:rPr>
        <w:t xml:space="preserve"> (leur)</w:t>
      </w:r>
      <w:r w:rsidRPr="00A62AF5">
        <w:rPr>
          <w:rFonts w:ascii="AB BLine" w:hAnsi="AB BLine" w:cs="Cambria"/>
          <w:color w:val="000000"/>
          <w:sz w:val="20"/>
          <w:szCs w:val="20"/>
        </w:rPr>
        <w:t xml:space="preserve"> temps. </w:t>
      </w:r>
      <w:r w:rsidR="00C167A3" w:rsidRPr="00C167A3">
        <w:rPr>
          <w:rFonts w:ascii="AB BLine" w:hAnsi="AB BLine" w:cs="Cambria"/>
          <w:color w:val="000000"/>
          <w:sz w:val="20"/>
          <w:szCs w:val="20"/>
        </w:rPr>
        <w:t>Le principe de rencontres régulières et fréquentes est établi avec le directeur dès la première année de thèse. En outre, un comité de suivi évalue annuellement la progr</w:t>
      </w:r>
      <w:r w:rsidR="00F67C76">
        <w:rPr>
          <w:rFonts w:ascii="AB BLine" w:hAnsi="AB BLine" w:cs="Cambria"/>
          <w:color w:val="000000"/>
          <w:sz w:val="20"/>
          <w:szCs w:val="20"/>
        </w:rPr>
        <w:t>ession des travaux du doctorant.</w:t>
      </w:r>
    </w:p>
    <w:p w14:paraId="37B4D3BC" w14:textId="77777777" w:rsidR="00F67C76" w:rsidRPr="00C167A3" w:rsidRDefault="00F67C76" w:rsidP="00C167A3">
      <w:pPr>
        <w:autoSpaceDE w:val="0"/>
        <w:autoSpaceDN w:val="0"/>
        <w:adjustRightInd w:val="0"/>
        <w:spacing w:after="0" w:line="276" w:lineRule="auto"/>
        <w:jc w:val="both"/>
        <w:rPr>
          <w:rFonts w:ascii="AB BLine" w:hAnsi="AB BLine" w:cs="Cambria"/>
          <w:color w:val="000000"/>
          <w:sz w:val="20"/>
          <w:szCs w:val="20"/>
        </w:rPr>
      </w:pPr>
    </w:p>
    <w:p w14:paraId="3800D601" w14:textId="73AFC9DE" w:rsidR="007F200D" w:rsidRPr="00A62AF5" w:rsidRDefault="007F200D" w:rsidP="00C167A3">
      <w:pPr>
        <w:autoSpaceDE w:val="0"/>
        <w:autoSpaceDN w:val="0"/>
        <w:adjustRightInd w:val="0"/>
        <w:spacing w:after="0" w:line="276" w:lineRule="auto"/>
        <w:jc w:val="both"/>
        <w:rPr>
          <w:rFonts w:ascii="AB BLine" w:hAnsi="AB BLine"/>
          <w:sz w:val="20"/>
          <w:szCs w:val="20"/>
        </w:rPr>
      </w:pPr>
      <w:r w:rsidRPr="00A62AF5">
        <w:rPr>
          <w:rFonts w:ascii="AB BLine" w:hAnsi="AB BLine"/>
          <w:sz w:val="20"/>
          <w:szCs w:val="20"/>
        </w:rPr>
        <w:t xml:space="preserve">Le doctorant s'engage à remettre à son </w:t>
      </w:r>
      <w:r w:rsidR="008B58B1" w:rsidRPr="00A62AF5">
        <w:rPr>
          <w:rFonts w:ascii="AB BLine" w:hAnsi="AB BLine"/>
          <w:sz w:val="20"/>
          <w:szCs w:val="20"/>
        </w:rPr>
        <w:t xml:space="preserve">(ses) </w:t>
      </w:r>
      <w:r w:rsidRPr="00A62AF5">
        <w:rPr>
          <w:rFonts w:ascii="AB BLine" w:hAnsi="AB BLine"/>
          <w:sz w:val="20"/>
          <w:szCs w:val="20"/>
        </w:rPr>
        <w:t>directeur</w:t>
      </w:r>
      <w:r w:rsidR="008B58B1" w:rsidRPr="00A62AF5">
        <w:rPr>
          <w:rFonts w:ascii="AB BLine" w:hAnsi="AB BLine"/>
          <w:sz w:val="20"/>
          <w:szCs w:val="20"/>
        </w:rPr>
        <w:t>(s)</w:t>
      </w:r>
      <w:r w:rsidRPr="00A62AF5">
        <w:rPr>
          <w:rFonts w:ascii="AB BLine" w:hAnsi="AB BLine"/>
          <w:sz w:val="20"/>
          <w:szCs w:val="20"/>
        </w:rPr>
        <w:t xml:space="preserve"> autant de notes d'étape qu'en requiert son sujet et à présenter ses travaux dans les séminai</w:t>
      </w:r>
      <w:r w:rsidR="008B58B1" w:rsidRPr="00A62AF5">
        <w:rPr>
          <w:rFonts w:ascii="AB BLine" w:hAnsi="AB BLine"/>
          <w:sz w:val="20"/>
          <w:szCs w:val="20"/>
        </w:rPr>
        <w:t xml:space="preserve">res de l’unité de recherche. Le(s) </w:t>
      </w:r>
      <w:r w:rsidRPr="00A62AF5">
        <w:rPr>
          <w:rFonts w:ascii="AB BLine" w:hAnsi="AB BLine"/>
          <w:sz w:val="20"/>
          <w:szCs w:val="20"/>
        </w:rPr>
        <w:t>directeur</w:t>
      </w:r>
      <w:r w:rsidR="008B58B1" w:rsidRPr="00A62AF5">
        <w:rPr>
          <w:rFonts w:ascii="AB BLine" w:hAnsi="AB BLine"/>
          <w:sz w:val="20"/>
          <w:szCs w:val="20"/>
        </w:rPr>
        <w:t>(s)</w:t>
      </w:r>
      <w:r w:rsidRPr="00A62AF5">
        <w:rPr>
          <w:rFonts w:ascii="AB BLine" w:hAnsi="AB BLine"/>
          <w:sz w:val="20"/>
          <w:szCs w:val="20"/>
        </w:rPr>
        <w:t xml:space="preserve"> de thèse s'engage</w:t>
      </w:r>
      <w:r w:rsidR="008B58B1" w:rsidRPr="00A62AF5">
        <w:rPr>
          <w:rFonts w:ascii="AB BLine" w:hAnsi="AB BLine"/>
          <w:sz w:val="20"/>
          <w:szCs w:val="20"/>
        </w:rPr>
        <w:t>(nt)</w:t>
      </w:r>
      <w:r w:rsidRPr="00A62AF5">
        <w:rPr>
          <w:rFonts w:ascii="AB BLine" w:hAnsi="AB BLine"/>
          <w:sz w:val="20"/>
          <w:szCs w:val="20"/>
        </w:rPr>
        <w:t xml:space="preserve"> à suivre régulièrement la progression du travail et à débattre des orientations nouvelles qu'il pourrait prendre au vu des résultats déjà acquis. Il</w:t>
      </w:r>
      <w:r w:rsidR="00620C00">
        <w:rPr>
          <w:rFonts w:ascii="AB BLine" w:hAnsi="AB BLine"/>
          <w:sz w:val="20"/>
          <w:szCs w:val="20"/>
        </w:rPr>
        <w:t>(s)</w:t>
      </w:r>
      <w:r w:rsidRPr="00A62AF5">
        <w:rPr>
          <w:rFonts w:ascii="AB BLine" w:hAnsi="AB BLine"/>
          <w:sz w:val="20"/>
          <w:szCs w:val="20"/>
        </w:rPr>
        <w:t xml:space="preserve"> a</w:t>
      </w:r>
      <w:r w:rsidR="00620C00">
        <w:rPr>
          <w:rFonts w:ascii="AB BLine" w:hAnsi="AB BLine"/>
          <w:sz w:val="20"/>
          <w:szCs w:val="20"/>
        </w:rPr>
        <w:t xml:space="preserve"> (ont)</w:t>
      </w:r>
      <w:r w:rsidRPr="00A62AF5">
        <w:rPr>
          <w:rFonts w:ascii="AB BLine" w:hAnsi="AB BLine"/>
          <w:sz w:val="20"/>
          <w:szCs w:val="20"/>
        </w:rPr>
        <w:t xml:space="preserve"> le devoir d'informer le doctorant des appréciations positives ou des objections et critiques que son travail pourrait susciter.</w:t>
      </w:r>
    </w:p>
    <w:p w14:paraId="131EA5DB" w14:textId="3E6E4057" w:rsidR="007F200D" w:rsidRDefault="001F6598" w:rsidP="00A62AF5">
      <w:pPr>
        <w:pStyle w:val="Default"/>
        <w:spacing w:after="8" w:line="276" w:lineRule="auto"/>
        <w:jc w:val="both"/>
        <w:rPr>
          <w:rFonts w:ascii="AB BLine" w:hAnsi="AB BLine"/>
          <w:sz w:val="20"/>
          <w:szCs w:val="20"/>
        </w:rPr>
      </w:pPr>
      <w:r w:rsidRPr="00B239A9">
        <w:rPr>
          <w:rFonts w:ascii="AB BLine" w:hAnsi="AB BLine"/>
          <w:sz w:val="20"/>
          <w:szCs w:val="20"/>
        </w:rPr>
        <w:t>Le C</w:t>
      </w:r>
      <w:r w:rsidR="007F200D" w:rsidRPr="00B239A9">
        <w:rPr>
          <w:rFonts w:ascii="AB BLine" w:hAnsi="AB BLine"/>
          <w:sz w:val="20"/>
          <w:szCs w:val="20"/>
        </w:rPr>
        <w:t>onseil de l’</w:t>
      </w:r>
      <w:r w:rsidR="001C1A11" w:rsidRPr="00B239A9">
        <w:rPr>
          <w:rFonts w:ascii="AB BLine" w:hAnsi="AB BLine"/>
          <w:sz w:val="20"/>
          <w:szCs w:val="20"/>
        </w:rPr>
        <w:t>École Doctorale</w:t>
      </w:r>
      <w:r w:rsidR="00525604" w:rsidRPr="00B239A9">
        <w:rPr>
          <w:rFonts w:ascii="AB BLine" w:hAnsi="AB BLine"/>
          <w:sz w:val="20"/>
          <w:szCs w:val="20"/>
        </w:rPr>
        <w:t xml:space="preserve"> propose les modalités d’organisation des comités de</w:t>
      </w:r>
      <w:r w:rsidR="007F200D" w:rsidRPr="00B239A9">
        <w:rPr>
          <w:rFonts w:ascii="AB BLine" w:hAnsi="AB BLine"/>
          <w:sz w:val="20"/>
          <w:szCs w:val="20"/>
        </w:rPr>
        <w:t xml:space="preserve"> suivi </w:t>
      </w:r>
      <w:r w:rsidR="00525604" w:rsidRPr="00B239A9">
        <w:rPr>
          <w:rFonts w:ascii="AB BLine" w:hAnsi="AB BLine"/>
          <w:sz w:val="20"/>
          <w:szCs w:val="20"/>
        </w:rPr>
        <w:t xml:space="preserve">individuel </w:t>
      </w:r>
      <w:r w:rsidR="007F200D" w:rsidRPr="00B239A9">
        <w:rPr>
          <w:rFonts w:ascii="AB BLine" w:hAnsi="AB BLine"/>
          <w:sz w:val="20"/>
          <w:szCs w:val="20"/>
        </w:rPr>
        <w:t>des doctorants</w:t>
      </w:r>
      <w:r w:rsidR="007F200D" w:rsidRPr="00A62AF5">
        <w:rPr>
          <w:rFonts w:ascii="AB BLine" w:hAnsi="AB BLine"/>
          <w:sz w:val="20"/>
          <w:szCs w:val="20"/>
        </w:rPr>
        <w:t xml:space="preserve"> et les rend accessibles sur son site internet. Le doctorant et son </w:t>
      </w:r>
      <w:r w:rsidR="008B58B1" w:rsidRPr="00A62AF5">
        <w:rPr>
          <w:rFonts w:ascii="AB BLine" w:hAnsi="AB BLine"/>
          <w:sz w:val="20"/>
          <w:szCs w:val="20"/>
        </w:rPr>
        <w:t xml:space="preserve">(ses) </w:t>
      </w:r>
      <w:r w:rsidR="007F200D" w:rsidRPr="00A62AF5">
        <w:rPr>
          <w:rFonts w:ascii="AB BLine" w:hAnsi="AB BLine"/>
          <w:sz w:val="20"/>
          <w:szCs w:val="20"/>
        </w:rPr>
        <w:t>directeur</w:t>
      </w:r>
      <w:r w:rsidR="008B58B1" w:rsidRPr="00A62AF5">
        <w:rPr>
          <w:rFonts w:ascii="AB BLine" w:hAnsi="AB BLine"/>
          <w:sz w:val="20"/>
          <w:szCs w:val="20"/>
        </w:rPr>
        <w:t>(s)</w:t>
      </w:r>
      <w:r w:rsidR="007F200D" w:rsidRPr="00A62AF5">
        <w:rPr>
          <w:rFonts w:ascii="AB BLine" w:hAnsi="AB BLine"/>
          <w:sz w:val="20"/>
          <w:szCs w:val="20"/>
        </w:rPr>
        <w:t xml:space="preserve"> de thèse s’engagent à s’y conformer et notamment à produire les bilans demandés.</w:t>
      </w:r>
    </w:p>
    <w:p w14:paraId="5AB1030F" w14:textId="77777777" w:rsidR="00F67C76" w:rsidRPr="00A62AF5" w:rsidRDefault="00F67C76" w:rsidP="00A62AF5">
      <w:pPr>
        <w:pStyle w:val="Default"/>
        <w:spacing w:after="8" w:line="276" w:lineRule="auto"/>
        <w:jc w:val="both"/>
        <w:rPr>
          <w:rFonts w:ascii="AB BLine" w:hAnsi="AB BLine"/>
          <w:sz w:val="20"/>
          <w:szCs w:val="20"/>
        </w:rPr>
      </w:pPr>
    </w:p>
    <w:p w14:paraId="7658B888" w14:textId="6BA2D31D" w:rsidR="00525604" w:rsidRPr="00CC5A50" w:rsidRDefault="00F67C76" w:rsidP="00F67C76">
      <w:pPr>
        <w:autoSpaceDE w:val="0"/>
        <w:autoSpaceDN w:val="0"/>
        <w:adjustRightInd w:val="0"/>
        <w:spacing w:after="0" w:line="276" w:lineRule="auto"/>
        <w:jc w:val="both"/>
        <w:rPr>
          <w:rFonts w:ascii="AB BLine" w:hAnsi="AB BLine" w:cs="Cambria"/>
          <w:color w:val="000000"/>
          <w:sz w:val="20"/>
          <w:szCs w:val="20"/>
        </w:rPr>
      </w:pPr>
      <w:r w:rsidRPr="00CC5A50">
        <w:rPr>
          <w:rFonts w:ascii="AB BLine" w:hAnsi="AB BLine" w:cs="Cambria"/>
          <w:color w:val="000000"/>
          <w:sz w:val="20"/>
          <w:szCs w:val="20"/>
        </w:rPr>
        <w:t>Le comité de suivi individuel du doctorant</w:t>
      </w:r>
      <w:r w:rsidR="0026109A">
        <w:rPr>
          <w:rFonts w:ascii="AB BLine" w:hAnsi="AB BLine" w:cs="Cambria"/>
          <w:color w:val="000000"/>
          <w:sz w:val="20"/>
          <w:szCs w:val="20"/>
        </w:rPr>
        <w:t>, invariable dans sa composition,</w:t>
      </w:r>
      <w:r w:rsidRPr="00CC5A50">
        <w:rPr>
          <w:rFonts w:ascii="AB BLine" w:hAnsi="AB BLine" w:cs="Cambria"/>
          <w:color w:val="000000"/>
          <w:sz w:val="20"/>
          <w:szCs w:val="20"/>
        </w:rPr>
        <w:t xml:space="preserve"> assure un accompagnement de ce dernier pendant toute la durée du doctorat. Il se réunit obligatoirement avant l'inscription en deuxième année et ensuite avant chaque nouvelle inscription jusqu'à la fin du doctorat. Les entretiens sont organisés sous la forme de trois étapes distinctes : </w:t>
      </w:r>
    </w:p>
    <w:p w14:paraId="6FE42E54" w14:textId="77777777" w:rsidR="00525604" w:rsidRPr="00CC5A50" w:rsidRDefault="00F67C76" w:rsidP="00525604">
      <w:pPr>
        <w:pStyle w:val="Paragraphedeliste"/>
        <w:numPr>
          <w:ilvl w:val="0"/>
          <w:numId w:val="7"/>
        </w:numPr>
        <w:autoSpaceDE w:val="0"/>
        <w:autoSpaceDN w:val="0"/>
        <w:adjustRightInd w:val="0"/>
        <w:spacing w:after="0" w:line="276" w:lineRule="auto"/>
        <w:jc w:val="both"/>
        <w:rPr>
          <w:rFonts w:ascii="AB BLine" w:hAnsi="AB BLine" w:cs="Cambria"/>
          <w:color w:val="000000"/>
          <w:sz w:val="20"/>
          <w:szCs w:val="20"/>
        </w:rPr>
      </w:pPr>
      <w:r w:rsidRPr="00CC5A50">
        <w:rPr>
          <w:rFonts w:ascii="AB BLine" w:hAnsi="AB BLine" w:cs="Cambria"/>
          <w:color w:val="000000"/>
          <w:sz w:val="20"/>
          <w:szCs w:val="20"/>
        </w:rPr>
        <w:t xml:space="preserve">présentation de l'avancement des travaux et discussions, </w:t>
      </w:r>
    </w:p>
    <w:p w14:paraId="1D589BCE" w14:textId="5E54A253" w:rsidR="00525604" w:rsidRPr="00CC5A50" w:rsidRDefault="00F67C76" w:rsidP="00525604">
      <w:pPr>
        <w:pStyle w:val="Paragraphedeliste"/>
        <w:numPr>
          <w:ilvl w:val="0"/>
          <w:numId w:val="7"/>
        </w:numPr>
        <w:autoSpaceDE w:val="0"/>
        <w:autoSpaceDN w:val="0"/>
        <w:adjustRightInd w:val="0"/>
        <w:spacing w:after="0" w:line="276" w:lineRule="auto"/>
        <w:jc w:val="both"/>
        <w:rPr>
          <w:rFonts w:ascii="AB BLine" w:hAnsi="AB BLine" w:cs="Cambria"/>
          <w:color w:val="000000"/>
          <w:sz w:val="20"/>
          <w:szCs w:val="20"/>
        </w:rPr>
      </w:pPr>
      <w:r w:rsidRPr="00CC5A50">
        <w:rPr>
          <w:rFonts w:ascii="AB BLine" w:hAnsi="AB BLine" w:cs="Cambria"/>
          <w:color w:val="000000"/>
          <w:sz w:val="20"/>
          <w:szCs w:val="20"/>
        </w:rPr>
        <w:t xml:space="preserve">entretien avec le doctorant sans la direction de thèse, </w:t>
      </w:r>
    </w:p>
    <w:p w14:paraId="0DFBD0C3" w14:textId="77777777" w:rsidR="00525604" w:rsidRPr="00CC5A50" w:rsidRDefault="00F67C76" w:rsidP="00525604">
      <w:pPr>
        <w:pStyle w:val="Paragraphedeliste"/>
        <w:numPr>
          <w:ilvl w:val="0"/>
          <w:numId w:val="7"/>
        </w:numPr>
        <w:autoSpaceDE w:val="0"/>
        <w:autoSpaceDN w:val="0"/>
        <w:adjustRightInd w:val="0"/>
        <w:spacing w:after="0" w:line="276" w:lineRule="auto"/>
        <w:jc w:val="both"/>
        <w:rPr>
          <w:rFonts w:ascii="AB BLine" w:hAnsi="AB BLine" w:cs="Cambria"/>
          <w:color w:val="000000"/>
          <w:sz w:val="20"/>
          <w:szCs w:val="20"/>
        </w:rPr>
      </w:pPr>
      <w:r w:rsidRPr="00CC5A50">
        <w:rPr>
          <w:rFonts w:ascii="AB BLine" w:hAnsi="AB BLine" w:cs="Cambria"/>
          <w:color w:val="000000"/>
          <w:sz w:val="20"/>
          <w:szCs w:val="20"/>
        </w:rPr>
        <w:t xml:space="preserve">entretien avec la direction de thèse sans le doctorant. </w:t>
      </w:r>
    </w:p>
    <w:p w14:paraId="19CD6C99" w14:textId="10FCB8D9" w:rsidR="007F200D" w:rsidRDefault="00F67C76" w:rsidP="00F67C76">
      <w:pPr>
        <w:autoSpaceDE w:val="0"/>
        <w:autoSpaceDN w:val="0"/>
        <w:adjustRightInd w:val="0"/>
        <w:spacing w:after="0" w:line="276" w:lineRule="auto"/>
        <w:jc w:val="both"/>
        <w:rPr>
          <w:rFonts w:ascii="AB BLine" w:hAnsi="AB BLine" w:cs="Cambria"/>
          <w:color w:val="000000"/>
          <w:sz w:val="20"/>
          <w:szCs w:val="20"/>
        </w:rPr>
      </w:pPr>
      <w:r w:rsidRPr="00CC5A50">
        <w:rPr>
          <w:rFonts w:ascii="AB BLine" w:hAnsi="AB BLine" w:cs="Cambria"/>
          <w:color w:val="000000"/>
          <w:sz w:val="20"/>
          <w:szCs w:val="20"/>
        </w:rPr>
        <w:t>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l'école doctorale, au doctorant et au directeur de thèse. En cas de difficulté, le comité de suivi individuel du doctorant alerte l'école doctorale, qui prend toute</w:t>
      </w:r>
      <w:r w:rsidR="0026109A">
        <w:rPr>
          <w:rFonts w:ascii="AB BLine" w:hAnsi="AB BLine" w:cs="Cambria"/>
          <w:color w:val="000000"/>
          <w:sz w:val="20"/>
          <w:szCs w:val="20"/>
        </w:rPr>
        <w:t>s</w:t>
      </w:r>
      <w:r w:rsidRPr="00CC5A50">
        <w:rPr>
          <w:rFonts w:ascii="AB BLine" w:hAnsi="AB BLine" w:cs="Cambria"/>
          <w:color w:val="000000"/>
          <w:sz w:val="20"/>
          <w:szCs w:val="20"/>
        </w:rPr>
        <w:t xml:space="preserve"> mesure</w:t>
      </w:r>
      <w:r w:rsidR="0026109A">
        <w:rPr>
          <w:rFonts w:ascii="AB BLine" w:hAnsi="AB BLine" w:cs="Cambria"/>
          <w:color w:val="000000"/>
          <w:sz w:val="20"/>
          <w:szCs w:val="20"/>
        </w:rPr>
        <w:t>s</w:t>
      </w:r>
      <w:r w:rsidRPr="00CC5A50">
        <w:rPr>
          <w:rFonts w:ascii="AB BLine" w:hAnsi="AB BLine" w:cs="Cambria"/>
          <w:color w:val="000000"/>
          <w:sz w:val="20"/>
          <w:szCs w:val="20"/>
        </w:rPr>
        <w:t xml:space="preserve"> nécessaire</w:t>
      </w:r>
      <w:r w:rsidR="0026109A">
        <w:rPr>
          <w:rFonts w:ascii="AB BLine" w:hAnsi="AB BLine" w:cs="Cambria"/>
          <w:color w:val="000000"/>
          <w:sz w:val="20"/>
          <w:szCs w:val="20"/>
        </w:rPr>
        <w:t>s</w:t>
      </w:r>
      <w:r w:rsidRPr="00CC5A50">
        <w:rPr>
          <w:rFonts w:ascii="AB BLine" w:hAnsi="AB BLine" w:cs="Cambria"/>
          <w:color w:val="000000"/>
          <w:sz w:val="20"/>
          <w:szCs w:val="20"/>
        </w:rPr>
        <w:t xml:space="preserve"> relative</w:t>
      </w:r>
      <w:r w:rsidR="0026109A">
        <w:rPr>
          <w:rFonts w:ascii="AB BLine" w:hAnsi="AB BLine" w:cs="Cambria"/>
          <w:color w:val="000000"/>
          <w:sz w:val="20"/>
          <w:szCs w:val="20"/>
        </w:rPr>
        <w:t>s</w:t>
      </w:r>
      <w:r w:rsidRPr="00CC5A50">
        <w:rPr>
          <w:rFonts w:ascii="AB BLine" w:hAnsi="AB BLine" w:cs="Cambria"/>
          <w:color w:val="000000"/>
          <w:sz w:val="20"/>
          <w:szCs w:val="20"/>
        </w:rPr>
        <w:t xml:space="preserve"> à la situation du doctorant et au déroulement de son doctorat.</w:t>
      </w:r>
    </w:p>
    <w:p w14:paraId="68F5D596" w14:textId="77777777" w:rsidR="00F67C76" w:rsidRPr="00A62AF5" w:rsidRDefault="00F67C76" w:rsidP="00F67C76">
      <w:pPr>
        <w:autoSpaceDE w:val="0"/>
        <w:autoSpaceDN w:val="0"/>
        <w:adjustRightInd w:val="0"/>
        <w:spacing w:after="0" w:line="276" w:lineRule="auto"/>
        <w:rPr>
          <w:rFonts w:ascii="AB BLine" w:hAnsi="AB BLine" w:cs="Cambria"/>
          <w:color w:val="000000"/>
          <w:sz w:val="20"/>
          <w:szCs w:val="20"/>
        </w:rPr>
      </w:pPr>
    </w:p>
    <w:p w14:paraId="78CBD93C" w14:textId="5163804A" w:rsidR="007F200D" w:rsidRPr="00A62AF5" w:rsidRDefault="007F200D" w:rsidP="00A62AF5">
      <w:pPr>
        <w:autoSpaceDE w:val="0"/>
        <w:autoSpaceDN w:val="0"/>
        <w:adjustRightInd w:val="0"/>
        <w:spacing w:after="0" w:line="276" w:lineRule="auto"/>
        <w:jc w:val="both"/>
        <w:rPr>
          <w:rFonts w:ascii="AB BLine" w:hAnsi="AB BLine"/>
          <w:sz w:val="20"/>
          <w:szCs w:val="20"/>
        </w:rPr>
      </w:pPr>
      <w:r w:rsidRPr="00A62AF5">
        <w:rPr>
          <w:rFonts w:ascii="AB BLine" w:hAnsi="AB BLine"/>
          <w:sz w:val="20"/>
          <w:szCs w:val="20"/>
        </w:rPr>
        <w:t xml:space="preserve">Les règles d'organisation de la soutenance du doctorat et notamment de désignation des rapporteurs et du jury sont celles fixées par </w:t>
      </w:r>
      <w:r w:rsidR="00005036" w:rsidRPr="00C86D9B">
        <w:rPr>
          <w:rFonts w:ascii="AB BLine" w:hAnsi="AB BLine"/>
          <w:sz w:val="20"/>
          <w:szCs w:val="20"/>
        </w:rPr>
        <w:t>l’</w:t>
      </w:r>
      <w:r w:rsidR="00005036">
        <w:rPr>
          <w:rFonts w:ascii="AB BLine" w:hAnsi="AB BLine"/>
          <w:sz w:val="20"/>
          <w:szCs w:val="20"/>
        </w:rPr>
        <w:t>a</w:t>
      </w:r>
      <w:r w:rsidR="00005036" w:rsidRPr="00E47DF8">
        <w:rPr>
          <w:rFonts w:ascii="AB BLine" w:hAnsi="AB BLine"/>
          <w:sz w:val="20"/>
          <w:szCs w:val="20"/>
        </w:rPr>
        <w:t>rrêté du 26 août 2022 modifiant l'arrêté du 25 mai 2016</w:t>
      </w:r>
      <w:r w:rsidR="00005036">
        <w:rPr>
          <w:rFonts w:ascii="AB BLine" w:hAnsi="AB BLine"/>
          <w:sz w:val="20"/>
          <w:szCs w:val="20"/>
        </w:rPr>
        <w:t>.</w:t>
      </w:r>
    </w:p>
    <w:p w14:paraId="3F59C0B8" w14:textId="77777777" w:rsidR="007F200D" w:rsidRPr="00A62AF5" w:rsidRDefault="007F200D" w:rsidP="00A62AF5">
      <w:pPr>
        <w:autoSpaceDE w:val="0"/>
        <w:autoSpaceDN w:val="0"/>
        <w:adjustRightInd w:val="0"/>
        <w:spacing w:after="0" w:line="276" w:lineRule="auto"/>
        <w:jc w:val="both"/>
        <w:rPr>
          <w:rFonts w:ascii="AB BLine" w:hAnsi="AB BLine"/>
          <w:sz w:val="20"/>
          <w:szCs w:val="20"/>
        </w:rPr>
      </w:pPr>
    </w:p>
    <w:p w14:paraId="7143184D" w14:textId="77777777" w:rsidR="007F200D" w:rsidRPr="00A62AF5" w:rsidRDefault="001F6598" w:rsidP="00A62AF5">
      <w:pPr>
        <w:pStyle w:val="Default"/>
        <w:spacing w:after="8" w:line="276" w:lineRule="auto"/>
        <w:jc w:val="both"/>
        <w:rPr>
          <w:rFonts w:ascii="AB BLine" w:hAnsi="AB BLine" w:cstheme="minorBidi"/>
          <w:color w:val="auto"/>
          <w:sz w:val="20"/>
          <w:szCs w:val="20"/>
        </w:rPr>
      </w:pPr>
      <w:r w:rsidRPr="00A62AF5">
        <w:rPr>
          <w:rFonts w:ascii="AB BLine" w:hAnsi="AB BLine" w:cstheme="minorBidi"/>
          <w:color w:val="auto"/>
          <w:sz w:val="20"/>
          <w:szCs w:val="20"/>
        </w:rPr>
        <w:t>À</w:t>
      </w:r>
      <w:r w:rsidR="007F200D" w:rsidRPr="00A62AF5">
        <w:rPr>
          <w:rFonts w:ascii="AB BLine" w:hAnsi="AB BLine" w:cstheme="minorBidi"/>
          <w:color w:val="auto"/>
          <w:sz w:val="20"/>
          <w:szCs w:val="20"/>
        </w:rPr>
        <w:t xml:space="preserve"> l’issue de son doctorat, le doctorant s’engage à rendre le matériel qui pourrait avoir été mis à sa disposition pour réaliser son travail de recherche. Il s’engage à fournir les données originales produites ou collectées ainsi que les documents formalisés en accord avec les règles de propriété intellectuelle qui régissent son unité de recherche.</w:t>
      </w:r>
    </w:p>
    <w:p w14:paraId="36082A6C" w14:textId="77777777" w:rsidR="007F200D" w:rsidRPr="00660B4D" w:rsidRDefault="007F200D" w:rsidP="00A62AF5">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DURÉE DE LA THÈSE</w:t>
      </w:r>
    </w:p>
    <w:p w14:paraId="7250532A" w14:textId="166C548B" w:rsidR="007F200D" w:rsidRPr="00A62AF5" w:rsidRDefault="007F200D" w:rsidP="00A62AF5">
      <w:pPr>
        <w:autoSpaceDE w:val="0"/>
        <w:autoSpaceDN w:val="0"/>
        <w:adjustRightInd w:val="0"/>
        <w:spacing w:before="240" w:after="0"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En conformité avec </w:t>
      </w:r>
      <w:r w:rsidR="00005036" w:rsidRPr="00C86D9B">
        <w:rPr>
          <w:rFonts w:ascii="AB BLine" w:hAnsi="AB BLine"/>
          <w:sz w:val="20"/>
          <w:szCs w:val="20"/>
        </w:rPr>
        <w:t>l’</w:t>
      </w:r>
      <w:r w:rsidR="00005036">
        <w:rPr>
          <w:rFonts w:ascii="AB BLine" w:hAnsi="AB BLine"/>
          <w:sz w:val="20"/>
          <w:szCs w:val="20"/>
        </w:rPr>
        <w:t>a</w:t>
      </w:r>
      <w:r w:rsidR="00005036" w:rsidRPr="00E47DF8">
        <w:rPr>
          <w:rFonts w:ascii="AB BLine" w:hAnsi="AB BLine"/>
          <w:sz w:val="20"/>
          <w:szCs w:val="20"/>
        </w:rPr>
        <w:t>rrêté du 26 août 2022 modifiant l'arrêté du 25 mai 2016</w:t>
      </w:r>
      <w:r w:rsidRPr="00A62AF5">
        <w:rPr>
          <w:rFonts w:ascii="AB BLine" w:hAnsi="AB BLine" w:cs="Cambria"/>
          <w:color w:val="000000"/>
          <w:sz w:val="20"/>
          <w:szCs w:val="20"/>
        </w:rPr>
        <w:t xml:space="preserve">, </w:t>
      </w:r>
      <w:r w:rsidRPr="002216C7">
        <w:rPr>
          <w:rFonts w:ascii="AB BLine" w:hAnsi="AB BLine" w:cs="Cambria"/>
          <w:bCs/>
          <w:color w:val="000000"/>
          <w:sz w:val="20"/>
          <w:szCs w:val="20"/>
        </w:rPr>
        <w:t xml:space="preserve">la durée de référence de préparation d'une thèse est de trois ans à temps plein et de six ans </w:t>
      </w:r>
      <w:r w:rsidR="008B58B1" w:rsidRPr="002216C7">
        <w:rPr>
          <w:rFonts w:ascii="AB BLine" w:hAnsi="AB BLine" w:cs="Cambria"/>
          <w:bCs/>
          <w:color w:val="000000"/>
          <w:sz w:val="20"/>
          <w:szCs w:val="20"/>
        </w:rPr>
        <w:t xml:space="preserve">maximum </w:t>
      </w:r>
      <w:r w:rsidRPr="002216C7">
        <w:rPr>
          <w:rFonts w:ascii="AB BLine" w:hAnsi="AB BLine" w:cs="Cambria"/>
          <w:bCs/>
          <w:color w:val="000000"/>
          <w:sz w:val="20"/>
          <w:szCs w:val="20"/>
        </w:rPr>
        <w:t>à temps partiel</w:t>
      </w:r>
      <w:r w:rsidRPr="002216C7">
        <w:rPr>
          <w:rFonts w:ascii="AB BLine" w:hAnsi="AB BLine" w:cs="Cambria"/>
          <w:color w:val="000000"/>
          <w:sz w:val="20"/>
          <w:szCs w:val="20"/>
        </w:rPr>
        <w:t>.</w:t>
      </w:r>
      <w:r w:rsidRPr="00A62AF5">
        <w:rPr>
          <w:rFonts w:ascii="AB BLine" w:hAnsi="AB BLine" w:cs="Cambria"/>
          <w:color w:val="000000"/>
          <w:sz w:val="20"/>
          <w:szCs w:val="20"/>
        </w:rPr>
        <w:t xml:space="preserve"> Des dérogations de durée peuvent être accordées par le chef d’établissement sur proposition du directeur de l’</w:t>
      </w:r>
      <w:r w:rsidR="001C1A11" w:rsidRPr="00A62AF5">
        <w:rPr>
          <w:rFonts w:ascii="AB BLine" w:hAnsi="AB BLine" w:cs="Cambria"/>
          <w:color w:val="000000"/>
          <w:sz w:val="20"/>
          <w:szCs w:val="20"/>
        </w:rPr>
        <w:t>École Doctorale</w:t>
      </w:r>
      <w:r w:rsidRPr="00A62AF5">
        <w:rPr>
          <w:rFonts w:ascii="AB BLine" w:hAnsi="AB BLine" w:cs="Cambria"/>
          <w:color w:val="000000"/>
          <w:sz w:val="20"/>
          <w:szCs w:val="20"/>
        </w:rPr>
        <w:t xml:space="preserve">, après avis du </w:t>
      </w:r>
      <w:r w:rsidR="005358C3">
        <w:rPr>
          <w:rFonts w:ascii="AB BLine" w:hAnsi="AB BLine" w:cs="Cambria"/>
          <w:color w:val="000000"/>
          <w:sz w:val="20"/>
          <w:szCs w:val="20"/>
        </w:rPr>
        <w:t xml:space="preserve">(des) </w:t>
      </w:r>
      <w:r w:rsidRPr="00A62AF5">
        <w:rPr>
          <w:rFonts w:ascii="AB BLine" w:hAnsi="AB BLine" w:cs="Cambria"/>
          <w:color w:val="000000"/>
          <w:sz w:val="20"/>
          <w:szCs w:val="20"/>
        </w:rPr>
        <w:t>di</w:t>
      </w:r>
      <w:r w:rsidR="005358C3">
        <w:rPr>
          <w:rFonts w:ascii="AB BLine" w:hAnsi="AB BLine" w:cs="Cambria"/>
          <w:color w:val="000000"/>
          <w:sz w:val="20"/>
          <w:szCs w:val="20"/>
        </w:rPr>
        <w:t xml:space="preserve">recteur(s) </w:t>
      </w:r>
      <w:r w:rsidRPr="00A62AF5">
        <w:rPr>
          <w:rFonts w:ascii="AB BLine" w:hAnsi="AB BLine" w:cs="Cambria"/>
          <w:color w:val="000000"/>
          <w:sz w:val="20"/>
          <w:szCs w:val="20"/>
        </w:rPr>
        <w:t>de thèse et du conseil de l’</w:t>
      </w:r>
      <w:r w:rsidR="001C1A11" w:rsidRPr="00A62AF5">
        <w:rPr>
          <w:rFonts w:ascii="AB BLine" w:hAnsi="AB BLine" w:cs="Cambria"/>
          <w:color w:val="000000"/>
          <w:sz w:val="20"/>
          <w:szCs w:val="20"/>
        </w:rPr>
        <w:t>École Doctorale</w:t>
      </w:r>
      <w:r w:rsidRPr="00A62AF5">
        <w:rPr>
          <w:rFonts w:ascii="AB BLine" w:hAnsi="AB BLine" w:cs="Cambria"/>
          <w:color w:val="000000"/>
          <w:sz w:val="20"/>
          <w:szCs w:val="20"/>
        </w:rPr>
        <w:t xml:space="preserve"> ou, le cas échéant, des comités de thèse, sur demande motivée du candidat. </w:t>
      </w:r>
    </w:p>
    <w:p w14:paraId="0E935B9C" w14:textId="77777777" w:rsidR="007F200D" w:rsidRPr="00A62AF5" w:rsidRDefault="007F200D" w:rsidP="00A62AF5">
      <w:pPr>
        <w:autoSpaceDE w:val="0"/>
        <w:autoSpaceDN w:val="0"/>
        <w:adjustRightInd w:val="0"/>
        <w:spacing w:after="0" w:line="276" w:lineRule="auto"/>
        <w:jc w:val="both"/>
        <w:rPr>
          <w:rFonts w:ascii="AB BLine" w:hAnsi="AB BLine" w:cs="Cambria"/>
          <w:color w:val="000000"/>
          <w:sz w:val="20"/>
          <w:szCs w:val="20"/>
        </w:rPr>
      </w:pPr>
    </w:p>
    <w:p w14:paraId="462E3222" w14:textId="77777777" w:rsidR="007F200D" w:rsidRPr="00A62AF5" w:rsidRDefault="007F200D" w:rsidP="00A62AF5">
      <w:pPr>
        <w:autoSpaceDE w:val="0"/>
        <w:autoSpaceDN w:val="0"/>
        <w:adjustRightInd w:val="0"/>
        <w:spacing w:after="0" w:line="276" w:lineRule="auto"/>
        <w:jc w:val="both"/>
        <w:rPr>
          <w:rFonts w:ascii="AB BLine" w:hAnsi="AB BLine" w:cs="Cambria"/>
          <w:color w:val="000000"/>
          <w:sz w:val="20"/>
          <w:szCs w:val="20"/>
        </w:rPr>
      </w:pPr>
      <w:r w:rsidRPr="00A62AF5">
        <w:rPr>
          <w:rFonts w:ascii="AB BLine" w:hAnsi="AB BLine" w:cs="Cambria"/>
          <w:color w:val="000000"/>
          <w:sz w:val="20"/>
          <w:szCs w:val="20"/>
        </w:rPr>
        <w:t>Les prolongations doivent faire l’o</w:t>
      </w:r>
      <w:r w:rsidR="00620C00">
        <w:rPr>
          <w:rFonts w:ascii="AB BLine" w:hAnsi="AB BLine" w:cs="Cambria"/>
          <w:color w:val="000000"/>
          <w:sz w:val="20"/>
          <w:szCs w:val="20"/>
        </w:rPr>
        <w:t>bjet d’un examen annuel par le C</w:t>
      </w:r>
      <w:r w:rsidRPr="00A62AF5">
        <w:rPr>
          <w:rFonts w:ascii="AB BLine" w:hAnsi="AB BLine" w:cs="Cambria"/>
          <w:color w:val="000000"/>
          <w:sz w:val="20"/>
          <w:szCs w:val="20"/>
        </w:rPr>
        <w:t>onseil de l’</w:t>
      </w:r>
      <w:r w:rsidR="001C1A11" w:rsidRPr="00A62AF5">
        <w:rPr>
          <w:rFonts w:ascii="AB BLine" w:hAnsi="AB BLine" w:cs="Cambria"/>
          <w:color w:val="000000"/>
          <w:sz w:val="20"/>
          <w:szCs w:val="20"/>
        </w:rPr>
        <w:t>École Doctorale</w:t>
      </w:r>
      <w:r w:rsidR="008B58B1" w:rsidRPr="00A62AF5">
        <w:rPr>
          <w:rFonts w:ascii="AB BLine" w:hAnsi="AB BLine" w:cs="Cambria"/>
          <w:color w:val="000000"/>
          <w:sz w:val="20"/>
          <w:szCs w:val="20"/>
        </w:rPr>
        <w:t>. Le doctorant et s</w:t>
      </w:r>
      <w:r w:rsidRPr="00A62AF5">
        <w:rPr>
          <w:rFonts w:ascii="AB BLine" w:hAnsi="AB BLine" w:cs="Cambria"/>
          <w:color w:val="000000"/>
          <w:sz w:val="20"/>
          <w:szCs w:val="20"/>
        </w:rPr>
        <w:t>on</w:t>
      </w:r>
      <w:r w:rsidR="008B58B1" w:rsidRPr="00A62AF5">
        <w:rPr>
          <w:rFonts w:ascii="AB BLine" w:hAnsi="AB BLine" w:cs="Cambria"/>
          <w:color w:val="000000"/>
          <w:sz w:val="20"/>
          <w:szCs w:val="20"/>
        </w:rPr>
        <w:t xml:space="preserve"> (ses)</w:t>
      </w:r>
      <w:r w:rsidRPr="00A62AF5">
        <w:rPr>
          <w:rFonts w:ascii="AB BLine" w:hAnsi="AB BLine" w:cs="Cambria"/>
          <w:color w:val="000000"/>
          <w:sz w:val="20"/>
          <w:szCs w:val="20"/>
        </w:rPr>
        <w:t xml:space="preserve"> encadrant</w:t>
      </w:r>
      <w:r w:rsidR="008B58B1" w:rsidRPr="00A62AF5">
        <w:rPr>
          <w:rFonts w:ascii="AB BLine" w:hAnsi="AB BLine" w:cs="Cambria"/>
          <w:color w:val="000000"/>
          <w:sz w:val="20"/>
          <w:szCs w:val="20"/>
        </w:rPr>
        <w:t>(s)</w:t>
      </w:r>
      <w:r w:rsidRPr="00A62AF5">
        <w:rPr>
          <w:rFonts w:ascii="AB BLine" w:hAnsi="AB BLine" w:cs="Cambria"/>
          <w:color w:val="000000"/>
          <w:sz w:val="20"/>
          <w:szCs w:val="20"/>
        </w:rPr>
        <w:t xml:space="preserve"> fournissent l’ensemble des éléments nécessaires à cet examen en accord avec les procédures adoptées par le </w:t>
      </w:r>
      <w:r w:rsidR="008B58B1" w:rsidRPr="00A62AF5">
        <w:rPr>
          <w:rFonts w:ascii="AB BLine" w:hAnsi="AB BLine" w:cs="Cambria"/>
          <w:color w:val="000000"/>
          <w:sz w:val="20"/>
          <w:szCs w:val="20"/>
        </w:rPr>
        <w:t>C</w:t>
      </w:r>
      <w:r w:rsidRPr="00A62AF5">
        <w:rPr>
          <w:rFonts w:ascii="AB BLine" w:hAnsi="AB BLine" w:cs="Cambria"/>
          <w:color w:val="000000"/>
          <w:sz w:val="20"/>
          <w:szCs w:val="20"/>
        </w:rPr>
        <w:t>onseil de l’</w:t>
      </w:r>
      <w:r w:rsidR="001C1A11" w:rsidRPr="00A62AF5">
        <w:rPr>
          <w:rFonts w:ascii="AB BLine" w:hAnsi="AB BLine" w:cs="Cambria"/>
          <w:color w:val="000000"/>
          <w:sz w:val="20"/>
          <w:szCs w:val="20"/>
        </w:rPr>
        <w:t>École Doctorale</w:t>
      </w:r>
      <w:r w:rsidRPr="00A62AF5">
        <w:rPr>
          <w:rFonts w:ascii="AB BLine" w:hAnsi="AB BLine" w:cs="Cambria"/>
          <w:color w:val="000000"/>
          <w:sz w:val="20"/>
          <w:szCs w:val="20"/>
        </w:rPr>
        <w:t>. Ces éléments incluent nécessairem</w:t>
      </w:r>
      <w:r w:rsidR="008B58B1" w:rsidRPr="00A62AF5">
        <w:rPr>
          <w:rFonts w:ascii="AB BLine" w:hAnsi="AB BLine" w:cs="Cambria"/>
          <w:color w:val="000000"/>
          <w:sz w:val="20"/>
          <w:szCs w:val="20"/>
        </w:rPr>
        <w:t>ent un calendrier prévisionnel.</w:t>
      </w:r>
    </w:p>
    <w:p w14:paraId="7546209C" w14:textId="77777777" w:rsidR="007F200D" w:rsidRPr="00A62AF5" w:rsidRDefault="007F200D" w:rsidP="00A62AF5">
      <w:pPr>
        <w:autoSpaceDE w:val="0"/>
        <w:autoSpaceDN w:val="0"/>
        <w:adjustRightInd w:val="0"/>
        <w:spacing w:after="0"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En cas de contestation du refus d'une prolongation, le doctorant peut adresser une réclamation par lettre écrite au chef d’établissement d’inscription </w:t>
      </w:r>
      <w:r w:rsidR="00620C00">
        <w:rPr>
          <w:rFonts w:ascii="AB BLine" w:hAnsi="AB BLine" w:cs="Cambria"/>
          <w:color w:val="000000"/>
          <w:sz w:val="20"/>
          <w:szCs w:val="20"/>
        </w:rPr>
        <w:t>qui prendra la décision finale.</w:t>
      </w:r>
    </w:p>
    <w:p w14:paraId="1E5DEDD8" w14:textId="77777777" w:rsidR="007F200D" w:rsidRPr="00005036" w:rsidRDefault="007F200D" w:rsidP="00A62AF5">
      <w:pPr>
        <w:autoSpaceDE w:val="0"/>
        <w:autoSpaceDN w:val="0"/>
        <w:adjustRightInd w:val="0"/>
        <w:spacing w:after="0" w:line="276" w:lineRule="auto"/>
        <w:jc w:val="both"/>
        <w:rPr>
          <w:rFonts w:ascii="AB BLine" w:hAnsi="AB BLine" w:cs="Cambria"/>
          <w:bCs/>
          <w:color w:val="000000"/>
          <w:sz w:val="20"/>
          <w:szCs w:val="20"/>
        </w:rPr>
      </w:pPr>
      <w:r w:rsidRPr="00005036">
        <w:rPr>
          <w:rFonts w:ascii="AB BLine" w:hAnsi="AB BLine" w:cs="Cambria"/>
          <w:bCs/>
          <w:color w:val="000000"/>
          <w:sz w:val="20"/>
          <w:szCs w:val="20"/>
        </w:rPr>
        <w:t xml:space="preserve">Dans tous les cas, la préparation du doctorat implique un renouvellement annuel de l'inscription du doctorant dans son établissement. </w:t>
      </w:r>
    </w:p>
    <w:p w14:paraId="147A43F9" w14:textId="77777777" w:rsidR="001F6598" w:rsidRPr="00A62AF5" w:rsidRDefault="001F6598" w:rsidP="00A62AF5">
      <w:pPr>
        <w:autoSpaceDE w:val="0"/>
        <w:autoSpaceDN w:val="0"/>
        <w:adjustRightInd w:val="0"/>
        <w:spacing w:after="0" w:line="276" w:lineRule="auto"/>
        <w:jc w:val="both"/>
        <w:rPr>
          <w:rFonts w:ascii="AB BLine" w:hAnsi="AB BLine" w:cs="Cambria"/>
          <w:color w:val="000000"/>
          <w:sz w:val="20"/>
          <w:szCs w:val="20"/>
        </w:rPr>
      </w:pPr>
    </w:p>
    <w:p w14:paraId="318E6C64" w14:textId="70173B14" w:rsidR="001F6598" w:rsidRPr="00A62AF5" w:rsidRDefault="001F6598" w:rsidP="00A62AF5">
      <w:pPr>
        <w:autoSpaceDE w:val="0"/>
        <w:autoSpaceDN w:val="0"/>
        <w:adjustRightInd w:val="0"/>
        <w:spacing w:after="0"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L’arrêt d'une thèse doit être signalé et justifié </w:t>
      </w:r>
      <w:r w:rsidR="00005036">
        <w:rPr>
          <w:rFonts w:ascii="AB BLine" w:hAnsi="AB BLine" w:cs="Cambria"/>
          <w:color w:val="000000"/>
          <w:sz w:val="20"/>
          <w:szCs w:val="20"/>
        </w:rPr>
        <w:t xml:space="preserve">auprès de </w:t>
      </w:r>
      <w:r w:rsidRPr="00A62AF5">
        <w:rPr>
          <w:rFonts w:ascii="AB BLine" w:hAnsi="AB BLine" w:cs="Cambria"/>
          <w:color w:val="000000"/>
          <w:sz w:val="20"/>
          <w:szCs w:val="20"/>
        </w:rPr>
        <w:t>l'</w:t>
      </w:r>
      <w:r w:rsidR="001C1A11" w:rsidRPr="00A62AF5">
        <w:rPr>
          <w:rFonts w:ascii="AB BLine" w:hAnsi="AB BLine" w:cs="Cambria"/>
          <w:color w:val="000000"/>
          <w:sz w:val="20"/>
          <w:szCs w:val="20"/>
        </w:rPr>
        <w:t>École Doctorale</w:t>
      </w:r>
      <w:r w:rsidRPr="00A62AF5">
        <w:rPr>
          <w:rFonts w:ascii="AB BLine" w:hAnsi="AB BLine" w:cs="Cambria"/>
          <w:color w:val="000000"/>
          <w:sz w:val="20"/>
          <w:szCs w:val="20"/>
        </w:rPr>
        <w:t xml:space="preserve"> par le doctorant et son </w:t>
      </w:r>
      <w:r w:rsidR="00A62AF5" w:rsidRPr="00A62AF5">
        <w:rPr>
          <w:rFonts w:ascii="AB BLine" w:hAnsi="AB BLine" w:cs="Cambria"/>
          <w:color w:val="000000"/>
          <w:sz w:val="20"/>
          <w:szCs w:val="20"/>
        </w:rPr>
        <w:t xml:space="preserve">(ses) </w:t>
      </w:r>
      <w:r w:rsidRPr="00A62AF5">
        <w:rPr>
          <w:rFonts w:ascii="AB BLine" w:hAnsi="AB BLine" w:cs="Cambria"/>
          <w:color w:val="000000"/>
          <w:sz w:val="20"/>
          <w:szCs w:val="20"/>
        </w:rPr>
        <w:t>directeur</w:t>
      </w:r>
      <w:r w:rsidR="00A62AF5" w:rsidRPr="00A62AF5">
        <w:rPr>
          <w:rFonts w:ascii="AB BLine" w:hAnsi="AB BLine" w:cs="Cambria"/>
          <w:color w:val="000000"/>
          <w:sz w:val="20"/>
          <w:szCs w:val="20"/>
        </w:rPr>
        <w:t>(s)</w:t>
      </w:r>
      <w:r w:rsidRPr="00A62AF5">
        <w:rPr>
          <w:rFonts w:ascii="AB BLine" w:hAnsi="AB BLine" w:cs="Cambria"/>
          <w:color w:val="000000"/>
          <w:sz w:val="20"/>
          <w:szCs w:val="20"/>
        </w:rPr>
        <w:t xml:space="preserve"> de thèse. </w:t>
      </w:r>
    </w:p>
    <w:p w14:paraId="2B035C5B" w14:textId="6A408D13" w:rsidR="005048B0" w:rsidRDefault="001F6598" w:rsidP="005048B0">
      <w:pPr>
        <w:pStyle w:val="Default"/>
        <w:spacing w:before="240" w:after="8" w:line="276" w:lineRule="auto"/>
        <w:jc w:val="both"/>
        <w:rPr>
          <w:rFonts w:ascii="AB BLine" w:hAnsi="AB BLine"/>
          <w:b/>
          <w:bCs/>
          <w:color w:val="007CE6"/>
          <w:sz w:val="28"/>
          <w:szCs w:val="28"/>
        </w:rPr>
      </w:pPr>
      <w:r w:rsidRPr="00A62AF5">
        <w:rPr>
          <w:rFonts w:ascii="AB BLine" w:hAnsi="AB BLine"/>
          <w:sz w:val="20"/>
          <w:szCs w:val="20"/>
        </w:rPr>
        <w:t xml:space="preserve">Pour se conformer à la durée prévue, dans l’intérêt du doctorant, celui-ci et </w:t>
      </w:r>
      <w:r w:rsidR="00690076" w:rsidRPr="00A62AF5">
        <w:rPr>
          <w:rFonts w:ascii="AB BLine" w:hAnsi="AB BLine"/>
          <w:sz w:val="20"/>
          <w:szCs w:val="20"/>
        </w:rPr>
        <w:t>le(s) directeur(s) de thèse</w:t>
      </w:r>
      <w:r w:rsidRPr="00A62AF5">
        <w:rPr>
          <w:rFonts w:ascii="AB BLine" w:hAnsi="AB BLine"/>
          <w:sz w:val="20"/>
          <w:szCs w:val="20"/>
        </w:rPr>
        <w:t xml:space="preserve"> doivent respecter leurs engagements relatifs au temps de travail nécessaire. Les manquements répétés à ces engagements </w:t>
      </w:r>
      <w:r w:rsidR="002216C7">
        <w:rPr>
          <w:rFonts w:ascii="AB BLine" w:hAnsi="AB BLine"/>
          <w:sz w:val="20"/>
          <w:szCs w:val="20"/>
        </w:rPr>
        <w:t>peuvent faire</w:t>
      </w:r>
      <w:r w:rsidRPr="00A62AF5">
        <w:rPr>
          <w:rFonts w:ascii="AB BLine" w:hAnsi="AB BLine"/>
          <w:sz w:val="20"/>
          <w:szCs w:val="20"/>
        </w:rPr>
        <w:t xml:space="preserve"> l'objet </w:t>
      </w:r>
      <w:r w:rsidR="002216C7">
        <w:rPr>
          <w:rFonts w:ascii="AB BLine" w:hAnsi="AB BLine"/>
          <w:sz w:val="20"/>
          <w:szCs w:val="20"/>
        </w:rPr>
        <w:t>d’</w:t>
      </w:r>
      <w:r w:rsidRPr="00A62AF5">
        <w:rPr>
          <w:rFonts w:ascii="AB BLine" w:hAnsi="AB BLine"/>
          <w:sz w:val="20"/>
          <w:szCs w:val="20"/>
        </w:rPr>
        <w:t>une procédure de médiation.</w:t>
      </w:r>
      <w:r w:rsidR="005048B0" w:rsidRPr="005048B0">
        <w:rPr>
          <w:rFonts w:ascii="AB BLine" w:hAnsi="AB BLine"/>
          <w:b/>
          <w:bCs/>
          <w:color w:val="007CE6"/>
          <w:sz w:val="28"/>
          <w:szCs w:val="28"/>
        </w:rPr>
        <w:t xml:space="preserve"> </w:t>
      </w:r>
    </w:p>
    <w:p w14:paraId="43CBED95" w14:textId="62D762E9" w:rsidR="005048B0" w:rsidRPr="00660B4D" w:rsidRDefault="005048B0" w:rsidP="001C361C">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PROCÉDURES DE MÉDIATION</w:t>
      </w:r>
    </w:p>
    <w:p w14:paraId="01663EBB" w14:textId="77777777" w:rsidR="005048B0" w:rsidRPr="00A62AF5" w:rsidRDefault="005048B0" w:rsidP="001C361C">
      <w:pPr>
        <w:autoSpaceDE w:val="0"/>
        <w:autoSpaceDN w:val="0"/>
        <w:adjustRightInd w:val="0"/>
        <w:spacing w:before="240" w:after="0"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En cas de conflit persistant entre le doctorant et le(s) directeur(s) de thèse ou le directeur de l’unité de recherche, il peut être fait appel par chacun des signataires de cette charte à un médiateur qui, sans dessaisir quiconque de ses responsabilités, écoute les parties et propose une solution acceptable par tous. Le médiateur est nommé par le Directeur de l’École Doctorale ou, en cas de conflit d’intérêt, par le Chef d’établissement. La mission du médiateur implique son impartialité. </w:t>
      </w:r>
    </w:p>
    <w:p w14:paraId="4A8137FE" w14:textId="461A6615" w:rsidR="005048B0" w:rsidRDefault="005048B0" w:rsidP="005048B0">
      <w:pPr>
        <w:spacing w:line="276" w:lineRule="auto"/>
        <w:jc w:val="both"/>
        <w:rPr>
          <w:rFonts w:ascii="AB BLine" w:hAnsi="AB BLine" w:cs="Cambria"/>
          <w:color w:val="000000"/>
          <w:sz w:val="20"/>
          <w:szCs w:val="20"/>
        </w:rPr>
      </w:pPr>
      <w:r w:rsidRPr="00A62AF5">
        <w:rPr>
          <w:rFonts w:ascii="AB BLine" w:hAnsi="AB BLine" w:cs="Cambria"/>
          <w:color w:val="000000"/>
          <w:sz w:val="20"/>
          <w:szCs w:val="20"/>
        </w:rPr>
        <w:t>En cas d’échec de cette médiation, le doctorant ou l’un des autres signataires de cette charte peut demander au chef d’établissement la nomination d’un médiateur extérieur à l’établissement et éventuellement solliciter les conseils des services juridiques de l’établissement. Pour les doctorants contractuels le service approprié au sein de l’établissement est la commission consultative des doctorants contractuels. Un dernier recours peut enfin être déposé auprès du chef d’établissement.</w:t>
      </w:r>
    </w:p>
    <w:p w14:paraId="3FE1165D" w14:textId="3B969AA5" w:rsidR="00C57E0C" w:rsidRPr="00A62AF5" w:rsidRDefault="005048B0" w:rsidP="00A62AF5">
      <w:pPr>
        <w:spacing w:line="276" w:lineRule="auto"/>
        <w:jc w:val="both"/>
        <w:rPr>
          <w:rFonts w:ascii="AB BLine" w:hAnsi="AB BLine" w:cs="Cambria"/>
          <w:color w:val="000000"/>
          <w:sz w:val="20"/>
          <w:szCs w:val="20"/>
        </w:rPr>
      </w:pPr>
      <w:r w:rsidRPr="00A62AF5">
        <w:rPr>
          <w:rFonts w:ascii="AB BLine" w:hAnsi="AB BLine" w:cs="Cambria"/>
          <w:color w:val="000000"/>
          <w:sz w:val="20"/>
          <w:szCs w:val="20"/>
        </w:rPr>
        <w:t>Dans toutes ces démarches, le doctorant a le droit d’être assisté par un</w:t>
      </w:r>
      <w:r>
        <w:rPr>
          <w:rFonts w:ascii="AB BLine" w:hAnsi="AB BLine" w:cs="Cambria"/>
          <w:color w:val="000000"/>
          <w:sz w:val="20"/>
          <w:szCs w:val="20"/>
        </w:rPr>
        <w:t xml:space="preserve"> doctorant élu au Conseil de l’École D</w:t>
      </w:r>
      <w:r w:rsidRPr="00A62AF5">
        <w:rPr>
          <w:rFonts w:ascii="AB BLine" w:hAnsi="AB BLine" w:cs="Cambria"/>
          <w:color w:val="000000"/>
          <w:sz w:val="20"/>
          <w:szCs w:val="20"/>
        </w:rPr>
        <w:t>octorale.</w:t>
      </w:r>
    </w:p>
    <w:p w14:paraId="768D1680" w14:textId="6ED4A03A" w:rsidR="005048B0" w:rsidRPr="005048B0" w:rsidRDefault="00620B1E" w:rsidP="005048B0">
      <w:pPr>
        <w:pStyle w:val="Default"/>
        <w:numPr>
          <w:ilvl w:val="0"/>
          <w:numId w:val="1"/>
        </w:numPr>
        <w:spacing w:before="240" w:after="8" w:line="276" w:lineRule="auto"/>
        <w:jc w:val="both"/>
        <w:rPr>
          <w:rFonts w:ascii="AB BLine" w:hAnsi="AB BLine"/>
          <w:b/>
          <w:bCs/>
          <w:color w:val="007CE6"/>
          <w:sz w:val="28"/>
          <w:szCs w:val="28"/>
        </w:rPr>
      </w:pPr>
      <w:r>
        <w:rPr>
          <w:rFonts w:ascii="AB BLine" w:hAnsi="AB BLine"/>
          <w:b/>
          <w:bCs/>
          <w:color w:val="007CE6"/>
          <w:sz w:val="28"/>
          <w:szCs w:val="28"/>
        </w:rPr>
        <w:t>R</w:t>
      </w:r>
      <w:r w:rsidRPr="007F0C67">
        <w:rPr>
          <w:rFonts w:ascii="AB BLine" w:hAnsi="AB BLine"/>
          <w:b/>
          <w:bCs/>
          <w:color w:val="007CE6"/>
          <w:sz w:val="28"/>
          <w:szCs w:val="28"/>
        </w:rPr>
        <w:t>ESPECT DE L'INTÉGRITÉ SCIENTIFIQUE ET SERMENT DOCTORAL</w:t>
      </w:r>
    </w:p>
    <w:p w14:paraId="256F28C4" w14:textId="77777777" w:rsidR="00620B1E" w:rsidRDefault="005048B0" w:rsidP="00620B1E">
      <w:pPr>
        <w:spacing w:line="276" w:lineRule="auto"/>
        <w:jc w:val="both"/>
        <w:rPr>
          <w:rFonts w:ascii="AB BLine" w:hAnsi="AB BLine" w:cs="Cambria"/>
          <w:color w:val="000000"/>
          <w:sz w:val="20"/>
          <w:szCs w:val="20"/>
        </w:rPr>
      </w:pPr>
      <w:r w:rsidRPr="00005036">
        <w:rPr>
          <w:rFonts w:ascii="AB BLine" w:hAnsi="AB BLine" w:cs="Cambria"/>
          <w:bCs/>
          <w:color w:val="000000"/>
          <w:sz w:val="20"/>
          <w:szCs w:val="20"/>
        </w:rPr>
        <w:t>L’INALCO promeut la réalisation des travaux de recherche des doctorants dans le respect des exigences de l’intégrité scientifique et de l’éthique de la recherche</w:t>
      </w:r>
      <w:r w:rsidRPr="00005036">
        <w:rPr>
          <w:rFonts w:ascii="AB BLine" w:hAnsi="AB BLine" w:cs="Cambria"/>
          <w:color w:val="000000"/>
          <w:sz w:val="20"/>
          <w:szCs w:val="20"/>
        </w:rPr>
        <w:t xml:space="preserve">. </w:t>
      </w:r>
      <w:r w:rsidR="00620B1E" w:rsidRPr="00005036">
        <w:rPr>
          <w:rFonts w:ascii="AB BLine" w:hAnsi="AB BLine" w:cs="Cambria"/>
          <w:bCs/>
          <w:color w:val="000000"/>
          <w:sz w:val="20"/>
          <w:szCs w:val="20"/>
        </w:rPr>
        <w:t>Le doctorant est notamment rendu attentif au fait qu’inclure dans son travail des citations en omettant d'en citer les sources et auteurs représente un acte de plagiat</w:t>
      </w:r>
      <w:r w:rsidR="00620B1E" w:rsidRPr="00005036">
        <w:rPr>
          <w:rFonts w:ascii="AB BLine" w:hAnsi="AB BLine" w:cs="Cambria"/>
          <w:color w:val="000000"/>
          <w:sz w:val="20"/>
          <w:szCs w:val="20"/>
        </w:rPr>
        <w:t>.</w:t>
      </w:r>
      <w:r w:rsidR="00620B1E" w:rsidRPr="00A62AF5">
        <w:rPr>
          <w:rFonts w:ascii="AB BLine" w:hAnsi="AB BLine" w:cs="Cambria"/>
          <w:color w:val="000000"/>
          <w:sz w:val="20"/>
          <w:szCs w:val="20"/>
        </w:rPr>
        <w:t xml:space="preserve"> Le plagiat est une atteinte au droit d'auteur et à la propriété intellectuelle</w:t>
      </w:r>
      <w:r w:rsidR="00620B1E">
        <w:rPr>
          <w:rFonts w:ascii="AB BLine" w:hAnsi="AB BLine" w:cs="Cambria"/>
          <w:color w:val="000000"/>
          <w:sz w:val="20"/>
          <w:szCs w:val="20"/>
        </w:rPr>
        <w:t xml:space="preserve">. </w:t>
      </w:r>
    </w:p>
    <w:p w14:paraId="2C355078" w14:textId="4866A906" w:rsidR="005048B0" w:rsidRPr="005048B0" w:rsidRDefault="005048B0" w:rsidP="00620B1E">
      <w:pPr>
        <w:spacing w:line="276" w:lineRule="auto"/>
        <w:jc w:val="both"/>
        <w:rPr>
          <w:rFonts w:ascii="AB BLine" w:hAnsi="AB BLine" w:cs="Cambria"/>
          <w:color w:val="000000"/>
          <w:sz w:val="20"/>
          <w:szCs w:val="20"/>
        </w:rPr>
      </w:pPr>
      <w:r w:rsidRPr="005048B0">
        <w:rPr>
          <w:rFonts w:ascii="AB BLine" w:hAnsi="AB BLine" w:cs="Cambria"/>
          <w:color w:val="000000"/>
          <w:sz w:val="20"/>
          <w:szCs w:val="20"/>
        </w:rPr>
        <w:t xml:space="preserve">Les doctorants ont accès à une formation aux principes et exigences de l’éthique de la recherche et de l’intégrité scientifique. Ils s’engagent à les respecter pendant toute la durée de leur doctorat. L’INALCO, les directeurs de thèse, directeurs de laboratoire et toutes les personnes encadrant ou participant au travail d’un doctorant s’engagent à favoriser et à accompagner cet engagement. </w:t>
      </w:r>
    </w:p>
    <w:p w14:paraId="145CE3F0" w14:textId="0F362684" w:rsidR="005048B0" w:rsidRDefault="005048B0" w:rsidP="005048B0">
      <w:pPr>
        <w:spacing w:after="0" w:line="276" w:lineRule="auto"/>
        <w:jc w:val="both"/>
        <w:rPr>
          <w:rFonts w:ascii="AB BLine" w:hAnsi="AB BLine" w:cs="Cambria"/>
          <w:color w:val="000000"/>
          <w:sz w:val="20"/>
          <w:szCs w:val="20"/>
        </w:rPr>
      </w:pPr>
      <w:r w:rsidRPr="005048B0">
        <w:rPr>
          <w:rFonts w:ascii="AB BLine" w:hAnsi="AB BLine" w:cs="Cambria"/>
          <w:color w:val="000000"/>
          <w:sz w:val="20"/>
          <w:szCs w:val="20"/>
        </w:rPr>
        <w:t>À l’issue de la soutenance et une fois l’admission proclamée, le docteur prête serment en s’engageant à respecter les principes et les exigences de l’intégrité scientifique dans la suite de sa carrière professionnelle, quel qu’en soit le secteur ou le domaine d’activité.</w:t>
      </w:r>
      <w:r>
        <w:rPr>
          <w:rFonts w:ascii="AB BLine" w:hAnsi="AB BLine" w:cs="Cambria"/>
          <w:color w:val="000000"/>
          <w:sz w:val="20"/>
          <w:szCs w:val="20"/>
        </w:rPr>
        <w:t xml:space="preserve"> </w:t>
      </w:r>
      <w:r w:rsidRPr="005048B0">
        <w:rPr>
          <w:rFonts w:ascii="AB BLine" w:hAnsi="AB BLine" w:cs="Cambria"/>
          <w:color w:val="000000"/>
          <w:sz w:val="20"/>
          <w:szCs w:val="20"/>
        </w:rPr>
        <w:t xml:space="preserve">Le docteur </w:t>
      </w:r>
      <w:r w:rsidR="00620B1E">
        <w:rPr>
          <w:rFonts w:ascii="AB BLine" w:hAnsi="AB BLine" w:cs="Cambria"/>
          <w:color w:val="000000"/>
          <w:sz w:val="20"/>
          <w:szCs w:val="20"/>
        </w:rPr>
        <w:t xml:space="preserve">peut </w:t>
      </w:r>
      <w:r w:rsidRPr="005048B0">
        <w:rPr>
          <w:rFonts w:ascii="AB BLine" w:hAnsi="AB BLine" w:cs="Cambria"/>
          <w:color w:val="000000"/>
          <w:sz w:val="20"/>
          <w:szCs w:val="20"/>
        </w:rPr>
        <w:t xml:space="preserve">refuser de prêter serment. </w:t>
      </w:r>
      <w:r w:rsidR="001C361C">
        <w:rPr>
          <w:rFonts w:ascii="AB BLine" w:hAnsi="AB BLine" w:cs="Cambria"/>
          <w:color w:val="000000"/>
          <w:sz w:val="20"/>
          <w:szCs w:val="20"/>
        </w:rPr>
        <w:t>Cette étape de la soutenance est inscrite au procès-verbal</w:t>
      </w:r>
      <w:r w:rsidRPr="005048B0">
        <w:rPr>
          <w:rFonts w:ascii="AB BLine" w:hAnsi="AB BLine" w:cs="Cambria"/>
          <w:color w:val="000000"/>
          <w:sz w:val="20"/>
          <w:szCs w:val="20"/>
        </w:rPr>
        <w:t>.</w:t>
      </w:r>
    </w:p>
    <w:p w14:paraId="7FD00923" w14:textId="0DB9D89F" w:rsidR="005048B0" w:rsidRDefault="005048B0" w:rsidP="005048B0">
      <w:pPr>
        <w:spacing w:after="0" w:line="276" w:lineRule="auto"/>
        <w:jc w:val="both"/>
        <w:rPr>
          <w:rFonts w:ascii="AB BLine" w:hAnsi="AB BLine" w:cs="Cambria"/>
          <w:color w:val="000000"/>
          <w:sz w:val="20"/>
          <w:szCs w:val="20"/>
        </w:rPr>
      </w:pPr>
    </w:p>
    <w:p w14:paraId="2DB7F918" w14:textId="02CD8163" w:rsidR="005048B0" w:rsidRDefault="00005036" w:rsidP="005048B0">
      <w:pPr>
        <w:spacing w:after="0" w:line="276" w:lineRule="auto"/>
        <w:jc w:val="both"/>
        <w:rPr>
          <w:rFonts w:ascii="AB BLine" w:hAnsi="AB BLine" w:cs="Cambria"/>
          <w:color w:val="000000"/>
          <w:sz w:val="20"/>
          <w:szCs w:val="20"/>
        </w:rPr>
      </w:pPr>
      <w:r>
        <w:rPr>
          <w:rFonts w:ascii="AB BLine" w:hAnsi="AB BLine" w:cs="Cambria"/>
          <w:color w:val="000000"/>
          <w:sz w:val="20"/>
          <w:szCs w:val="20"/>
        </w:rPr>
        <w:t>Le texte</w:t>
      </w:r>
      <w:r w:rsidR="005048B0">
        <w:rPr>
          <w:rFonts w:ascii="AB BLine" w:hAnsi="AB BLine" w:cs="Cambria"/>
          <w:color w:val="000000"/>
          <w:sz w:val="20"/>
          <w:szCs w:val="20"/>
        </w:rPr>
        <w:t xml:space="preserve"> du </w:t>
      </w:r>
      <w:r>
        <w:rPr>
          <w:rFonts w:ascii="AB BLine" w:hAnsi="AB BLine" w:cs="Cambria"/>
          <w:color w:val="000000"/>
          <w:sz w:val="20"/>
          <w:szCs w:val="20"/>
        </w:rPr>
        <w:t>serment est le suivant</w:t>
      </w:r>
      <w:r w:rsidR="0014609D">
        <w:rPr>
          <w:rFonts w:ascii="AB BLine" w:hAnsi="AB BLine" w:cs="Cambria"/>
          <w:color w:val="000000"/>
          <w:sz w:val="20"/>
          <w:szCs w:val="20"/>
        </w:rPr>
        <w:t xml:space="preserve"> </w:t>
      </w:r>
      <w:r w:rsidR="005048B0">
        <w:rPr>
          <w:rFonts w:ascii="AB BLine" w:hAnsi="AB BLine" w:cs="Cambria"/>
          <w:color w:val="000000"/>
          <w:sz w:val="20"/>
          <w:szCs w:val="20"/>
        </w:rPr>
        <w:t xml:space="preserve">: </w:t>
      </w:r>
    </w:p>
    <w:p w14:paraId="0DDD8C75" w14:textId="77777777" w:rsidR="005048B0" w:rsidRPr="001F7935" w:rsidRDefault="005048B0" w:rsidP="005048B0">
      <w:pPr>
        <w:spacing w:after="0" w:line="276" w:lineRule="auto"/>
        <w:jc w:val="both"/>
        <w:rPr>
          <w:rFonts w:ascii="AB BLine" w:hAnsi="AB BLine" w:cs="Cambria"/>
          <w:color w:val="000000"/>
          <w:sz w:val="20"/>
          <w:szCs w:val="20"/>
        </w:rPr>
      </w:pPr>
      <w:r w:rsidRPr="001F7935">
        <w:rPr>
          <w:rFonts w:ascii="AB BLine" w:hAnsi="AB BLine" w:cs="Cambria"/>
          <w:color w:val="000000"/>
          <w:sz w:val="20"/>
          <w:szCs w:val="20"/>
        </w:rPr>
        <w:t>« En présence de mes pairs.</w:t>
      </w:r>
    </w:p>
    <w:p w14:paraId="10268869" w14:textId="18A27B34" w:rsidR="005048B0" w:rsidRDefault="005048B0" w:rsidP="005048B0">
      <w:pPr>
        <w:spacing w:after="0" w:line="276" w:lineRule="auto"/>
        <w:jc w:val="both"/>
        <w:rPr>
          <w:rFonts w:ascii="AB BLine" w:hAnsi="AB BLine" w:cs="Cambria"/>
          <w:color w:val="000000"/>
          <w:sz w:val="20"/>
          <w:szCs w:val="20"/>
        </w:rPr>
      </w:pPr>
      <w:r w:rsidRPr="001F7935">
        <w:rPr>
          <w:rFonts w:ascii="AB BLine" w:hAnsi="AB BLine" w:cs="Cambria"/>
          <w:color w:val="000000"/>
          <w:sz w:val="20"/>
          <w:szCs w:val="20"/>
        </w:rPr>
        <w:t>Parvenu(e) à l'issue de mon doctorat en [</w:t>
      </w:r>
      <w:r w:rsidRPr="001F7935">
        <w:rPr>
          <w:rFonts w:ascii="AB BLine" w:hAnsi="AB BLine" w:cs="Cambria"/>
          <w:i/>
          <w:color w:val="000000"/>
          <w:sz w:val="20"/>
          <w:szCs w:val="20"/>
        </w:rPr>
        <w:t>discipline</w:t>
      </w:r>
      <w:r w:rsidRPr="001F7935">
        <w:rPr>
          <w:rFonts w:ascii="AB BLine" w:hAnsi="AB BLine" w:cs="Cambria"/>
          <w:color w:val="000000"/>
          <w:sz w:val="20"/>
          <w:szCs w:val="20"/>
        </w:rPr>
        <w:t>],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r w:rsidRPr="005048B0">
        <w:rPr>
          <w:rFonts w:ascii="AB BLine" w:hAnsi="AB BLine" w:cs="Cambria"/>
          <w:color w:val="000000"/>
          <w:sz w:val="20"/>
          <w:szCs w:val="20"/>
        </w:rPr>
        <w:t xml:space="preserve"> </w:t>
      </w:r>
      <w:r w:rsidRPr="005048B0">
        <w:rPr>
          <w:rFonts w:ascii="AB BLine" w:hAnsi="AB BLine" w:cs="Cambria"/>
          <w:color w:val="000000"/>
          <w:sz w:val="20"/>
          <w:szCs w:val="20"/>
        </w:rPr>
        <w:cr/>
      </w:r>
    </w:p>
    <w:p w14:paraId="3A79C382" w14:textId="77777777" w:rsidR="00620B1E" w:rsidRPr="00660B4D" w:rsidRDefault="00620B1E" w:rsidP="00620B1E">
      <w:pPr>
        <w:pStyle w:val="Default"/>
        <w:numPr>
          <w:ilvl w:val="0"/>
          <w:numId w:val="1"/>
        </w:numPr>
        <w:spacing w:before="240" w:after="8" w:line="276" w:lineRule="auto"/>
        <w:jc w:val="both"/>
        <w:rPr>
          <w:rFonts w:ascii="AB BLine" w:hAnsi="AB BLine"/>
          <w:b/>
          <w:bCs/>
          <w:color w:val="007CE6"/>
          <w:sz w:val="28"/>
          <w:szCs w:val="28"/>
        </w:rPr>
      </w:pPr>
      <w:r w:rsidRPr="00660B4D">
        <w:rPr>
          <w:rFonts w:ascii="AB BLine" w:hAnsi="AB BLine"/>
          <w:b/>
          <w:bCs/>
          <w:color w:val="007CE6"/>
          <w:sz w:val="28"/>
          <w:szCs w:val="28"/>
        </w:rPr>
        <w:t>PUBLICATION ET VALORISATION DE LA THÈSE</w:t>
      </w:r>
    </w:p>
    <w:p w14:paraId="6C4E3129" w14:textId="77777777" w:rsidR="00620B1E" w:rsidRPr="00A62AF5" w:rsidRDefault="00620B1E" w:rsidP="00005036">
      <w:pPr>
        <w:keepNext/>
        <w:autoSpaceDE w:val="0"/>
        <w:autoSpaceDN w:val="0"/>
        <w:adjustRightInd w:val="0"/>
        <w:spacing w:before="240" w:after="0" w:line="276" w:lineRule="auto"/>
        <w:jc w:val="both"/>
        <w:rPr>
          <w:rFonts w:ascii="AB BLine" w:hAnsi="AB BLine" w:cs="Cambria"/>
          <w:color w:val="000000"/>
          <w:sz w:val="20"/>
          <w:szCs w:val="20"/>
        </w:rPr>
      </w:pPr>
      <w:r w:rsidRPr="00A62AF5">
        <w:rPr>
          <w:rFonts w:ascii="AB BLine" w:hAnsi="AB BLine" w:cs="Cambria"/>
          <w:color w:val="000000"/>
          <w:sz w:val="20"/>
          <w:szCs w:val="20"/>
        </w:rPr>
        <w:t>La qualité et l'impact de la thèse peuvent se mesurer notamment à travers les publications ou les brevets et rapports industriels qui seront tirés du travail, qu'il s'agisse de la thèse elle-même ou d'articles réalisés pendant ou après la préparation du manuscrit. Le doctorant doit apparaître parmi les auteurs dans tous les articles ou ouvrages faisant référence à ses travaux de recherche et ce même après son départ de l’unité de recherche.</w:t>
      </w:r>
    </w:p>
    <w:p w14:paraId="0EC0D10F" w14:textId="77777777" w:rsidR="00620B1E" w:rsidRPr="00A62AF5" w:rsidRDefault="00620B1E" w:rsidP="00620B1E">
      <w:pPr>
        <w:autoSpaceDE w:val="0"/>
        <w:autoSpaceDN w:val="0"/>
        <w:adjustRightInd w:val="0"/>
        <w:spacing w:after="0"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Le doctorant doit être au fait des exigences légales nationales en vigueur concernant la protection des données et la protection de la confidentialité et doit y satisfaire à tout moment. </w:t>
      </w:r>
    </w:p>
    <w:p w14:paraId="1620D3F0" w14:textId="77777777" w:rsidR="00620B1E" w:rsidRPr="00A62AF5" w:rsidRDefault="00620B1E" w:rsidP="00620B1E">
      <w:pPr>
        <w:spacing w:line="276" w:lineRule="auto"/>
        <w:jc w:val="both"/>
        <w:rPr>
          <w:rFonts w:ascii="AB BLine" w:hAnsi="AB BLine" w:cs="Cambria"/>
          <w:color w:val="000000"/>
          <w:sz w:val="20"/>
          <w:szCs w:val="20"/>
        </w:rPr>
      </w:pPr>
      <w:r w:rsidRPr="00A62AF5">
        <w:rPr>
          <w:rFonts w:ascii="AB BLine" w:hAnsi="AB BLine" w:cs="Cambria"/>
          <w:color w:val="000000"/>
          <w:sz w:val="20"/>
          <w:szCs w:val="20"/>
        </w:rPr>
        <w:t xml:space="preserve">L’Inalco a mis en place un programme d’archivage et de diffusion électronique des thèses. </w:t>
      </w:r>
      <w:r w:rsidRPr="00005036">
        <w:rPr>
          <w:rFonts w:ascii="AB BLine" w:hAnsi="AB BLine" w:cs="Cambria"/>
          <w:bCs/>
          <w:color w:val="000000"/>
          <w:sz w:val="20"/>
          <w:szCs w:val="20"/>
        </w:rPr>
        <w:t>L’autorisation de diffusion est accordée par l’auteur et porte sur la diffusion de la thèse sur internet.</w:t>
      </w:r>
      <w:r w:rsidRPr="00A62AF5">
        <w:rPr>
          <w:rFonts w:ascii="AB BLine" w:hAnsi="AB BLine" w:cs="Cambria"/>
          <w:color w:val="000000"/>
          <w:sz w:val="20"/>
          <w:szCs w:val="20"/>
        </w:rPr>
        <w:t xml:space="preserve"> Un contrat de diffusion d’une thèse est remis à chaque doctorant au moment du dépôt de sa thèse en vue de la soutenance.</w:t>
      </w:r>
    </w:p>
    <w:p w14:paraId="38591C9A" w14:textId="5D3E7B56" w:rsidR="005048B0" w:rsidRDefault="005048B0" w:rsidP="005048B0">
      <w:pPr>
        <w:spacing w:after="0" w:line="276" w:lineRule="auto"/>
        <w:jc w:val="both"/>
        <w:rPr>
          <w:rFonts w:ascii="AB BLine" w:hAnsi="AB BLine" w:cs="Cambria"/>
          <w:color w:val="000000"/>
          <w:sz w:val="20"/>
          <w:szCs w:val="20"/>
        </w:rPr>
      </w:pPr>
    </w:p>
    <w:p w14:paraId="410E78F8" w14:textId="77777777" w:rsidR="005048B0" w:rsidRPr="005048B0" w:rsidRDefault="005048B0" w:rsidP="005048B0">
      <w:pPr>
        <w:spacing w:after="0" w:line="276" w:lineRule="auto"/>
        <w:jc w:val="both"/>
        <w:rPr>
          <w:rFonts w:ascii="AB BLine" w:hAnsi="AB BLine" w:cs="Cambria"/>
          <w:color w:val="000000"/>
          <w:sz w:val="20"/>
          <w:szCs w:val="20"/>
        </w:rPr>
      </w:pPr>
    </w:p>
    <w:p w14:paraId="62F05829" w14:textId="5FCCD1D1" w:rsidR="007F0C67" w:rsidRDefault="007F0C67" w:rsidP="00A62AF5">
      <w:pPr>
        <w:spacing w:line="276" w:lineRule="auto"/>
        <w:jc w:val="both"/>
        <w:rPr>
          <w:rFonts w:ascii="AB BLine" w:hAnsi="AB BLine" w:cs="Cambria"/>
          <w:color w:val="000000"/>
          <w:sz w:val="20"/>
          <w:szCs w:val="20"/>
        </w:rPr>
      </w:pPr>
    </w:p>
    <w:p w14:paraId="3554B7EC" w14:textId="4F0FA9B6" w:rsidR="007F0C67" w:rsidRPr="00A62AF5" w:rsidRDefault="007F0C67" w:rsidP="00A62AF5">
      <w:pPr>
        <w:spacing w:line="276" w:lineRule="auto"/>
        <w:jc w:val="both"/>
        <w:rPr>
          <w:rFonts w:ascii="AB BLine" w:hAnsi="AB BLine" w:cs="Cambria"/>
          <w:color w:val="000000"/>
          <w:sz w:val="20"/>
          <w:szCs w:val="20"/>
        </w:rPr>
      </w:pPr>
    </w:p>
    <w:sectPr w:rsidR="007F0C67" w:rsidRPr="00A62AF5" w:rsidSect="00620C00">
      <w:pgSz w:w="11906" w:h="16838"/>
      <w:pgMar w:top="1361" w:right="1304"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643EB" w14:textId="77777777" w:rsidR="000E4BFF" w:rsidRDefault="000E4BFF" w:rsidP="00A62AF5">
      <w:pPr>
        <w:spacing w:after="0" w:line="240" w:lineRule="auto"/>
      </w:pPr>
      <w:r>
        <w:separator/>
      </w:r>
    </w:p>
  </w:endnote>
  <w:endnote w:type="continuationSeparator" w:id="0">
    <w:p w14:paraId="065969CB" w14:textId="77777777" w:rsidR="000E4BFF" w:rsidRDefault="000E4BFF" w:rsidP="00A6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 BLine">
    <w:panose1 w:val="02000503000000000000"/>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8FF6" w14:textId="0D5DD386" w:rsidR="00AE7A75" w:rsidRPr="00A62AF5" w:rsidRDefault="00AE7A75" w:rsidP="00A62AF5">
    <w:pPr>
      <w:pStyle w:val="Pieddepage"/>
      <w:jc w:val="center"/>
      <w:rPr>
        <w:rFonts w:ascii="AB BLine" w:hAnsi="AB BLine"/>
        <w:sz w:val="16"/>
      </w:rPr>
    </w:pPr>
    <w:r w:rsidRPr="00A62AF5">
      <w:rPr>
        <w:rFonts w:ascii="AB BLine" w:hAnsi="AB BLine"/>
        <w:sz w:val="16"/>
      </w:rPr>
      <w:t xml:space="preserve">Charte du doctorat                                                                                                                             Page </w:t>
    </w:r>
    <w:r w:rsidRPr="00A62AF5">
      <w:rPr>
        <w:rFonts w:ascii="AB BLine" w:hAnsi="AB BLine"/>
        <w:b/>
        <w:bCs/>
        <w:sz w:val="16"/>
      </w:rPr>
      <w:fldChar w:fldCharType="begin"/>
    </w:r>
    <w:r w:rsidRPr="00A62AF5">
      <w:rPr>
        <w:rFonts w:ascii="AB BLine" w:hAnsi="AB BLine"/>
        <w:b/>
        <w:bCs/>
        <w:sz w:val="16"/>
      </w:rPr>
      <w:instrText>PAGE  \* Arabic  \* MERGEFORMAT</w:instrText>
    </w:r>
    <w:r w:rsidRPr="00A62AF5">
      <w:rPr>
        <w:rFonts w:ascii="AB BLine" w:hAnsi="AB BLine"/>
        <w:b/>
        <w:bCs/>
        <w:sz w:val="16"/>
      </w:rPr>
      <w:fldChar w:fldCharType="separate"/>
    </w:r>
    <w:r w:rsidR="001E0661">
      <w:rPr>
        <w:rFonts w:ascii="AB BLine" w:hAnsi="AB BLine"/>
        <w:b/>
        <w:bCs/>
        <w:noProof/>
        <w:sz w:val="16"/>
      </w:rPr>
      <w:t>6</w:t>
    </w:r>
    <w:r w:rsidRPr="00A62AF5">
      <w:rPr>
        <w:rFonts w:ascii="AB BLine" w:hAnsi="AB BLine"/>
        <w:b/>
        <w:bCs/>
        <w:sz w:val="16"/>
      </w:rPr>
      <w:fldChar w:fldCharType="end"/>
    </w:r>
    <w:r w:rsidRPr="00A62AF5">
      <w:rPr>
        <w:rFonts w:ascii="AB BLine" w:hAnsi="AB BLine"/>
        <w:sz w:val="16"/>
      </w:rPr>
      <w:t xml:space="preserve"> sur </w:t>
    </w:r>
    <w:r w:rsidRPr="00A62AF5">
      <w:rPr>
        <w:rFonts w:ascii="AB BLine" w:hAnsi="AB BLine"/>
        <w:b/>
        <w:bCs/>
        <w:sz w:val="16"/>
      </w:rPr>
      <w:fldChar w:fldCharType="begin"/>
    </w:r>
    <w:r w:rsidRPr="00A62AF5">
      <w:rPr>
        <w:rFonts w:ascii="AB BLine" w:hAnsi="AB BLine"/>
        <w:b/>
        <w:bCs/>
        <w:sz w:val="16"/>
      </w:rPr>
      <w:instrText>NUMPAGES  \* Arabic  \* MERGEFORMAT</w:instrText>
    </w:r>
    <w:r w:rsidRPr="00A62AF5">
      <w:rPr>
        <w:rFonts w:ascii="AB BLine" w:hAnsi="AB BLine"/>
        <w:b/>
        <w:bCs/>
        <w:sz w:val="16"/>
      </w:rPr>
      <w:fldChar w:fldCharType="separate"/>
    </w:r>
    <w:r w:rsidR="001E0661">
      <w:rPr>
        <w:rFonts w:ascii="AB BLine" w:hAnsi="AB BLine"/>
        <w:b/>
        <w:bCs/>
        <w:noProof/>
        <w:sz w:val="16"/>
      </w:rPr>
      <w:t>6</w:t>
    </w:r>
    <w:r w:rsidRPr="00A62AF5">
      <w:rPr>
        <w:rFonts w:ascii="AB BLine" w:hAnsi="AB BLine"/>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29FD4" w14:textId="77777777" w:rsidR="000E4BFF" w:rsidRDefault="000E4BFF" w:rsidP="00A62AF5">
      <w:pPr>
        <w:spacing w:after="0" w:line="240" w:lineRule="auto"/>
      </w:pPr>
      <w:r>
        <w:separator/>
      </w:r>
    </w:p>
  </w:footnote>
  <w:footnote w:type="continuationSeparator" w:id="0">
    <w:p w14:paraId="67705B93" w14:textId="77777777" w:rsidR="000E4BFF" w:rsidRDefault="000E4BFF" w:rsidP="00A6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A22"/>
    <w:multiLevelType w:val="hybridMultilevel"/>
    <w:tmpl w:val="6552607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375C7AA8"/>
    <w:multiLevelType w:val="hybridMultilevel"/>
    <w:tmpl w:val="285A8E66"/>
    <w:lvl w:ilvl="0" w:tplc="6B506ED4">
      <w:numFmt w:val="bullet"/>
      <w:lvlText w:val="-"/>
      <w:lvlJc w:val="left"/>
      <w:pPr>
        <w:ind w:left="927" w:hanging="360"/>
      </w:pPr>
      <w:rPr>
        <w:rFonts w:ascii="AB BLine" w:eastAsiaTheme="minorHAnsi" w:hAnsi="AB BLine" w:cs="Cambri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3D384D29"/>
    <w:multiLevelType w:val="hybridMultilevel"/>
    <w:tmpl w:val="7E447498"/>
    <w:lvl w:ilvl="0" w:tplc="6B506ED4">
      <w:numFmt w:val="bullet"/>
      <w:lvlText w:val="-"/>
      <w:lvlJc w:val="left"/>
      <w:pPr>
        <w:ind w:left="927" w:hanging="360"/>
      </w:pPr>
      <w:rPr>
        <w:rFonts w:ascii="AB BLine" w:eastAsiaTheme="minorHAnsi" w:hAnsi="AB BLine"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C61067"/>
    <w:multiLevelType w:val="hybridMultilevel"/>
    <w:tmpl w:val="67CC7260"/>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434E4D3A"/>
    <w:multiLevelType w:val="hybridMultilevel"/>
    <w:tmpl w:val="67CC72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F96EA7"/>
    <w:multiLevelType w:val="hybridMultilevel"/>
    <w:tmpl w:val="67CC72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83B2EFC"/>
    <w:multiLevelType w:val="hybridMultilevel"/>
    <w:tmpl w:val="67CC72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0E4F37"/>
    <w:multiLevelType w:val="hybridMultilevel"/>
    <w:tmpl w:val="86944B66"/>
    <w:lvl w:ilvl="0" w:tplc="6B506ED4">
      <w:numFmt w:val="bullet"/>
      <w:lvlText w:val="-"/>
      <w:lvlJc w:val="left"/>
      <w:pPr>
        <w:ind w:left="720" w:hanging="360"/>
      </w:pPr>
      <w:rPr>
        <w:rFonts w:ascii="AB BLine" w:eastAsiaTheme="minorHAnsi" w:hAnsi="AB BLine"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0C"/>
    <w:rsid w:val="00005036"/>
    <w:rsid w:val="00054D80"/>
    <w:rsid w:val="00082C7E"/>
    <w:rsid w:val="000875AF"/>
    <w:rsid w:val="00091B70"/>
    <w:rsid w:val="000A3358"/>
    <w:rsid w:val="000B0E2B"/>
    <w:rsid w:val="000C3C5E"/>
    <w:rsid w:val="000C4945"/>
    <w:rsid w:val="000D533E"/>
    <w:rsid w:val="000E4BFF"/>
    <w:rsid w:val="0014034C"/>
    <w:rsid w:val="0014609D"/>
    <w:rsid w:val="001C1A11"/>
    <w:rsid w:val="001C361C"/>
    <w:rsid w:val="001E0661"/>
    <w:rsid w:val="001E7052"/>
    <w:rsid w:val="001F6598"/>
    <w:rsid w:val="001F7935"/>
    <w:rsid w:val="002216C7"/>
    <w:rsid w:val="002443AC"/>
    <w:rsid w:val="002600F5"/>
    <w:rsid w:val="0026109A"/>
    <w:rsid w:val="002A782B"/>
    <w:rsid w:val="00302028"/>
    <w:rsid w:val="00357466"/>
    <w:rsid w:val="00361A69"/>
    <w:rsid w:val="00424ACC"/>
    <w:rsid w:val="00455E23"/>
    <w:rsid w:val="004A052E"/>
    <w:rsid w:val="004D094E"/>
    <w:rsid w:val="004F61A2"/>
    <w:rsid w:val="005048B0"/>
    <w:rsid w:val="00525604"/>
    <w:rsid w:val="005358C3"/>
    <w:rsid w:val="005B036B"/>
    <w:rsid w:val="005C1D88"/>
    <w:rsid w:val="00620B1E"/>
    <w:rsid w:val="00620C00"/>
    <w:rsid w:val="00636386"/>
    <w:rsid w:val="006456A8"/>
    <w:rsid w:val="00660B4D"/>
    <w:rsid w:val="00682E12"/>
    <w:rsid w:val="00690076"/>
    <w:rsid w:val="006B26E0"/>
    <w:rsid w:val="00771B26"/>
    <w:rsid w:val="007F0C67"/>
    <w:rsid w:val="007F200D"/>
    <w:rsid w:val="0080255F"/>
    <w:rsid w:val="00847225"/>
    <w:rsid w:val="00872A07"/>
    <w:rsid w:val="008B58B1"/>
    <w:rsid w:val="008E46ED"/>
    <w:rsid w:val="008F4F6B"/>
    <w:rsid w:val="00975CCA"/>
    <w:rsid w:val="0098180B"/>
    <w:rsid w:val="009841DC"/>
    <w:rsid w:val="00984BE2"/>
    <w:rsid w:val="009A45B0"/>
    <w:rsid w:val="00A260C6"/>
    <w:rsid w:val="00A30DDB"/>
    <w:rsid w:val="00A62AF5"/>
    <w:rsid w:val="00AB4CF3"/>
    <w:rsid w:val="00AE7A75"/>
    <w:rsid w:val="00AE7DFE"/>
    <w:rsid w:val="00AF6359"/>
    <w:rsid w:val="00B239A9"/>
    <w:rsid w:val="00B40C1E"/>
    <w:rsid w:val="00B769D1"/>
    <w:rsid w:val="00C167A3"/>
    <w:rsid w:val="00C17C25"/>
    <w:rsid w:val="00C57E0C"/>
    <w:rsid w:val="00C86D9B"/>
    <w:rsid w:val="00CC5A50"/>
    <w:rsid w:val="00DA4DE1"/>
    <w:rsid w:val="00DC2774"/>
    <w:rsid w:val="00DD3D61"/>
    <w:rsid w:val="00DF39AC"/>
    <w:rsid w:val="00E04035"/>
    <w:rsid w:val="00E47DF8"/>
    <w:rsid w:val="00E7658D"/>
    <w:rsid w:val="00EC3294"/>
    <w:rsid w:val="00EE5077"/>
    <w:rsid w:val="00F67C76"/>
    <w:rsid w:val="00F75515"/>
    <w:rsid w:val="00F8259B"/>
    <w:rsid w:val="00FF6D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9E48"/>
  <w15:chartTrackingRefBased/>
  <w15:docId w15:val="{AD3EE589-D228-45B2-B990-21D890AF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57E0C"/>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39"/>
    <w:rsid w:val="00EE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90076"/>
    <w:rPr>
      <w:color w:val="0000FF"/>
      <w:u w:val="single"/>
    </w:rPr>
  </w:style>
  <w:style w:type="paragraph" w:styleId="En-tte">
    <w:name w:val="header"/>
    <w:basedOn w:val="Normal"/>
    <w:link w:val="En-tteCar"/>
    <w:uiPriority w:val="99"/>
    <w:unhideWhenUsed/>
    <w:rsid w:val="00A62AF5"/>
    <w:pPr>
      <w:tabs>
        <w:tab w:val="center" w:pos="4536"/>
        <w:tab w:val="right" w:pos="9072"/>
      </w:tabs>
      <w:spacing w:after="0" w:line="240" w:lineRule="auto"/>
    </w:pPr>
  </w:style>
  <w:style w:type="character" w:customStyle="1" w:styleId="En-tteCar">
    <w:name w:val="En-tête Car"/>
    <w:basedOn w:val="Policepardfaut"/>
    <w:link w:val="En-tte"/>
    <w:uiPriority w:val="99"/>
    <w:rsid w:val="00A62AF5"/>
  </w:style>
  <w:style w:type="paragraph" w:styleId="Pieddepage">
    <w:name w:val="footer"/>
    <w:basedOn w:val="Normal"/>
    <w:link w:val="PieddepageCar"/>
    <w:uiPriority w:val="99"/>
    <w:unhideWhenUsed/>
    <w:rsid w:val="00A62A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AF5"/>
  </w:style>
  <w:style w:type="character" w:styleId="Marquedecommentaire">
    <w:name w:val="annotation reference"/>
    <w:basedOn w:val="Policepardfaut"/>
    <w:uiPriority w:val="99"/>
    <w:semiHidden/>
    <w:unhideWhenUsed/>
    <w:rsid w:val="002443AC"/>
    <w:rPr>
      <w:sz w:val="16"/>
      <w:szCs w:val="16"/>
    </w:rPr>
  </w:style>
  <w:style w:type="paragraph" w:styleId="Commentaire">
    <w:name w:val="annotation text"/>
    <w:basedOn w:val="Normal"/>
    <w:link w:val="CommentaireCar"/>
    <w:uiPriority w:val="99"/>
    <w:semiHidden/>
    <w:unhideWhenUsed/>
    <w:rsid w:val="002443AC"/>
    <w:pPr>
      <w:spacing w:line="240" w:lineRule="auto"/>
    </w:pPr>
    <w:rPr>
      <w:sz w:val="20"/>
      <w:szCs w:val="20"/>
    </w:rPr>
  </w:style>
  <w:style w:type="character" w:customStyle="1" w:styleId="CommentaireCar">
    <w:name w:val="Commentaire Car"/>
    <w:basedOn w:val="Policepardfaut"/>
    <w:link w:val="Commentaire"/>
    <w:uiPriority w:val="99"/>
    <w:semiHidden/>
    <w:rsid w:val="002443AC"/>
    <w:rPr>
      <w:sz w:val="20"/>
      <w:szCs w:val="20"/>
    </w:rPr>
  </w:style>
  <w:style w:type="paragraph" w:styleId="Objetducommentaire">
    <w:name w:val="annotation subject"/>
    <w:basedOn w:val="Commentaire"/>
    <w:next w:val="Commentaire"/>
    <w:link w:val="ObjetducommentaireCar"/>
    <w:uiPriority w:val="99"/>
    <w:semiHidden/>
    <w:unhideWhenUsed/>
    <w:rsid w:val="002443AC"/>
    <w:rPr>
      <w:b/>
      <w:bCs/>
    </w:rPr>
  </w:style>
  <w:style w:type="character" w:customStyle="1" w:styleId="ObjetducommentaireCar">
    <w:name w:val="Objet du commentaire Car"/>
    <w:basedOn w:val="CommentaireCar"/>
    <w:link w:val="Objetducommentaire"/>
    <w:uiPriority w:val="99"/>
    <w:semiHidden/>
    <w:rsid w:val="002443AC"/>
    <w:rPr>
      <w:b/>
      <w:bCs/>
      <w:sz w:val="20"/>
      <w:szCs w:val="20"/>
    </w:rPr>
  </w:style>
  <w:style w:type="character" w:styleId="Accentuation">
    <w:name w:val="Emphasis"/>
    <w:basedOn w:val="Policepardfaut"/>
    <w:uiPriority w:val="20"/>
    <w:qFormat/>
    <w:rsid w:val="00424ACC"/>
    <w:rPr>
      <w:i/>
      <w:iCs/>
    </w:rPr>
  </w:style>
  <w:style w:type="paragraph" w:styleId="NormalWeb">
    <w:name w:val="Normal (Web)"/>
    <w:basedOn w:val="Normal"/>
    <w:uiPriority w:val="99"/>
    <w:semiHidden/>
    <w:unhideWhenUsed/>
    <w:rsid w:val="006456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574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7466"/>
    <w:rPr>
      <w:rFonts w:ascii="Segoe UI" w:hAnsi="Segoe UI" w:cs="Segoe UI"/>
      <w:sz w:val="18"/>
      <w:szCs w:val="18"/>
    </w:rPr>
  </w:style>
  <w:style w:type="paragraph" w:styleId="Paragraphedeliste">
    <w:name w:val="List Paragraph"/>
    <w:basedOn w:val="Normal"/>
    <w:uiPriority w:val="34"/>
    <w:qFormat/>
    <w:rsid w:val="007F0C67"/>
    <w:pPr>
      <w:ind w:left="720"/>
      <w:contextualSpacing/>
    </w:pPr>
  </w:style>
  <w:style w:type="character" w:styleId="Lienhypertextesuivivisit">
    <w:name w:val="FollowedHyperlink"/>
    <w:basedOn w:val="Policepardfaut"/>
    <w:uiPriority w:val="99"/>
    <w:semiHidden/>
    <w:unhideWhenUsed/>
    <w:rsid w:val="000B0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58694">
      <w:bodyDiv w:val="1"/>
      <w:marLeft w:val="0"/>
      <w:marRight w:val="0"/>
      <w:marTop w:val="0"/>
      <w:marBottom w:val="0"/>
      <w:divBdr>
        <w:top w:val="none" w:sz="0" w:space="0" w:color="auto"/>
        <w:left w:val="none" w:sz="0" w:space="0" w:color="auto"/>
        <w:bottom w:val="none" w:sz="0" w:space="0" w:color="auto"/>
        <w:right w:val="none" w:sz="0" w:space="0" w:color="auto"/>
      </w:divBdr>
    </w:div>
    <w:div w:id="539124920">
      <w:bodyDiv w:val="1"/>
      <w:marLeft w:val="0"/>
      <w:marRight w:val="0"/>
      <w:marTop w:val="0"/>
      <w:marBottom w:val="0"/>
      <w:divBdr>
        <w:top w:val="none" w:sz="0" w:space="0" w:color="auto"/>
        <w:left w:val="none" w:sz="0" w:space="0" w:color="auto"/>
        <w:bottom w:val="none" w:sz="0" w:space="0" w:color="auto"/>
        <w:right w:val="none" w:sz="0" w:space="0" w:color="auto"/>
      </w:divBdr>
    </w:div>
    <w:div w:id="1402367236">
      <w:bodyDiv w:val="1"/>
      <w:marLeft w:val="0"/>
      <w:marRight w:val="0"/>
      <w:marTop w:val="0"/>
      <w:marBottom w:val="0"/>
      <w:divBdr>
        <w:top w:val="none" w:sz="0" w:space="0" w:color="auto"/>
        <w:left w:val="none" w:sz="0" w:space="0" w:color="auto"/>
        <w:bottom w:val="none" w:sz="0" w:space="0" w:color="auto"/>
        <w:right w:val="none" w:sz="0" w:space="0" w:color="auto"/>
      </w:divBdr>
    </w:div>
    <w:div w:id="16680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CC7DD-932D-4B64-8E8B-D8E04186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2817</Words>
  <Characters>15496</Characters>
  <Application>Microsoft Office Word</Application>
  <DocSecurity>8</DocSecurity>
  <Lines>129</Lines>
  <Paragraphs>36</Paragraphs>
  <ScaleCrop>false</ScaleCrop>
  <HeadingPairs>
    <vt:vector size="2" baseType="variant">
      <vt:variant>
        <vt:lpstr>Titre</vt:lpstr>
      </vt:variant>
      <vt:variant>
        <vt:i4>1</vt:i4>
      </vt:variant>
    </vt:vector>
  </HeadingPairs>
  <TitlesOfParts>
    <vt:vector size="1" baseType="lpstr">
      <vt:lpstr>CH</vt:lpstr>
    </vt:vector>
  </TitlesOfParts>
  <Company>INALCO</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dc:title>
  <dc:subject/>
  <dc:creator>Barbora CHAVEL</dc:creator>
  <cp:keywords/>
  <dc:description/>
  <cp:lastModifiedBy>Barbora CHAVEL</cp:lastModifiedBy>
  <cp:revision>3</cp:revision>
  <cp:lastPrinted>2023-01-06T10:08:00Z</cp:lastPrinted>
  <dcterms:created xsi:type="dcterms:W3CDTF">2023-02-03T13:52:00Z</dcterms:created>
  <dcterms:modified xsi:type="dcterms:W3CDTF">2023-12-05T09:25:00Z</dcterms:modified>
</cp:coreProperties>
</file>