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CA15" w14:textId="77777777" w:rsidR="00B77A2B" w:rsidRDefault="00B77A2B">
      <w:pPr>
        <w:ind w:right="3"/>
        <w:rPr>
          <w:rFonts w:ascii="Calibri" w:eastAsia="Calibri" w:hAnsi="Calibri" w:cs="Calibri"/>
          <w:u w:val="single"/>
        </w:rPr>
      </w:pPr>
    </w:p>
    <w:p w14:paraId="01E86704" w14:textId="77777777" w:rsidR="00B77A2B" w:rsidRDefault="00B77A2B">
      <w:pPr>
        <w:pStyle w:val="Titre"/>
        <w:spacing w:before="0"/>
        <w:ind w:left="0" w:right="3" w:firstLine="720"/>
        <w:jc w:val="center"/>
        <w:rPr>
          <w:rFonts w:ascii="Calibri" w:eastAsia="Calibri" w:hAnsi="Calibri" w:cs="Calibri"/>
          <w:b w:val="0"/>
          <w:sz w:val="20"/>
          <w:szCs w:val="20"/>
        </w:rPr>
      </w:pPr>
    </w:p>
    <w:p w14:paraId="4BC4C0B2" w14:textId="77777777" w:rsidR="00B77A2B" w:rsidRDefault="00B77A2B">
      <w:pPr>
        <w:pStyle w:val="Titre"/>
        <w:spacing w:before="0"/>
        <w:ind w:left="0" w:right="3" w:firstLine="720"/>
        <w:jc w:val="center"/>
        <w:rPr>
          <w:rFonts w:ascii="Calibri" w:eastAsia="Calibri" w:hAnsi="Calibri" w:cs="Calibri"/>
          <w:color w:val="0086E6"/>
          <w:sz w:val="44"/>
          <w:szCs w:val="44"/>
        </w:rPr>
      </w:pPr>
    </w:p>
    <w:p w14:paraId="56214801" w14:textId="77777777" w:rsidR="00B77A2B" w:rsidRDefault="00B77A2B">
      <w:pPr>
        <w:pBdr>
          <w:top w:val="nil"/>
          <w:left w:val="nil"/>
          <w:bottom w:val="nil"/>
          <w:right w:val="nil"/>
          <w:between w:val="nil"/>
        </w:pBdr>
        <w:ind w:right="3"/>
        <w:rPr>
          <w:rFonts w:ascii="Calibri" w:eastAsia="Calibri" w:hAnsi="Calibri" w:cs="Calibri"/>
          <w:b/>
          <w:color w:val="0086E6"/>
          <w:sz w:val="20"/>
          <w:szCs w:val="20"/>
        </w:rPr>
      </w:pPr>
    </w:p>
    <w:p w14:paraId="55D428F3" w14:textId="77777777" w:rsidR="00B77A2B" w:rsidRDefault="00617C43">
      <w:pPr>
        <w:pStyle w:val="Titre"/>
        <w:spacing w:before="0"/>
        <w:ind w:left="0" w:right="3"/>
        <w:jc w:val="center"/>
        <w:rPr>
          <w:rFonts w:ascii="Calibri" w:eastAsia="Calibri" w:hAnsi="Calibri" w:cs="Calibri"/>
          <w:color w:val="0086E6"/>
          <w:sz w:val="32"/>
          <w:szCs w:val="32"/>
        </w:rPr>
      </w:pPr>
      <w:r>
        <w:rPr>
          <w:rFonts w:ascii="Calibri" w:eastAsia="Calibri" w:hAnsi="Calibri" w:cs="Calibri"/>
          <w:color w:val="0086E6"/>
          <w:sz w:val="32"/>
          <w:szCs w:val="32"/>
        </w:rPr>
        <w:t xml:space="preserve">DOSSIER DE DEMANDE DE </w:t>
      </w:r>
      <w:r>
        <w:rPr>
          <w:rFonts w:ascii="Calibri" w:eastAsia="Calibri" w:hAnsi="Calibri" w:cs="Calibri"/>
          <w:color w:val="0086E6"/>
          <w:sz w:val="32"/>
          <w:szCs w:val="32"/>
          <w:u w:val="single"/>
        </w:rPr>
        <w:t>RENOUVELLEMENT</w:t>
      </w:r>
      <w:r>
        <w:rPr>
          <w:rFonts w:ascii="Calibri" w:eastAsia="Calibri" w:hAnsi="Calibri" w:cs="Calibri"/>
          <w:color w:val="0086E6"/>
          <w:sz w:val="32"/>
          <w:szCs w:val="32"/>
        </w:rPr>
        <w:t xml:space="preserve"> D’AUTORISATION D’EXERCER DES ACTIVITES SUR LE CAMPUS POUR UNE ANTENNE ETUDIANTE LOCALE A L’INALCO</w:t>
      </w:r>
    </w:p>
    <w:p w14:paraId="4733E345" w14:textId="77777777" w:rsidR="00B77A2B" w:rsidRDefault="00B77A2B">
      <w:pPr>
        <w:ind w:right="3"/>
        <w:jc w:val="center"/>
        <w:rPr>
          <w:rFonts w:ascii="Calibri" w:eastAsia="Calibri" w:hAnsi="Calibri" w:cs="Calibri"/>
          <w:color w:val="0086E6"/>
          <w:sz w:val="24"/>
          <w:szCs w:val="24"/>
        </w:rPr>
      </w:pPr>
    </w:p>
    <w:p w14:paraId="2CA2A49C" w14:textId="77777777" w:rsidR="00B77A2B" w:rsidRDefault="00617C43">
      <w:pPr>
        <w:ind w:right="3"/>
        <w:jc w:val="center"/>
        <w:rPr>
          <w:rFonts w:ascii="Calibri" w:eastAsia="Calibri" w:hAnsi="Calibri" w:cs="Calibri"/>
          <w:color w:val="0086E6"/>
          <w:sz w:val="24"/>
          <w:szCs w:val="24"/>
        </w:rPr>
      </w:pPr>
      <w:r>
        <w:rPr>
          <w:rFonts w:ascii="Calibri" w:eastAsia="Calibri" w:hAnsi="Calibri" w:cs="Calibri"/>
          <w:color w:val="0086E6"/>
          <w:sz w:val="24"/>
          <w:szCs w:val="24"/>
        </w:rPr>
        <w:t>Année universitaire 2023-2024</w:t>
      </w:r>
    </w:p>
    <w:p w14:paraId="7691C6A4" w14:textId="77777777" w:rsidR="00B77A2B" w:rsidRDefault="00B77A2B">
      <w:pPr>
        <w:ind w:right="3"/>
        <w:jc w:val="center"/>
        <w:rPr>
          <w:rFonts w:ascii="Calibri" w:eastAsia="Calibri" w:hAnsi="Calibri" w:cs="Calibri"/>
          <w:color w:val="0086E6"/>
          <w:sz w:val="24"/>
          <w:szCs w:val="24"/>
        </w:rPr>
      </w:pPr>
    </w:p>
    <w:p w14:paraId="517E76D7" w14:textId="77777777" w:rsidR="00B77A2B" w:rsidRDefault="00B77A2B">
      <w:pPr>
        <w:rPr>
          <w:rFonts w:ascii="Calibri" w:eastAsia="Calibri" w:hAnsi="Calibri" w:cs="Calibri"/>
        </w:rPr>
      </w:pPr>
    </w:p>
    <w:p w14:paraId="7BA1FA48" w14:textId="77777777" w:rsidR="00B77A2B" w:rsidRDefault="00B77A2B">
      <w:pPr>
        <w:rPr>
          <w:rFonts w:ascii="Calibri" w:eastAsia="Calibri" w:hAnsi="Calibri" w:cs="Calibri"/>
        </w:rPr>
      </w:pPr>
    </w:p>
    <w:p w14:paraId="100B96BE" w14:textId="77777777" w:rsidR="00B77A2B" w:rsidRDefault="00617C43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I/ Présentation générale </w:t>
      </w:r>
    </w:p>
    <w:p w14:paraId="27A2B0CC" w14:textId="77777777" w:rsidR="00B77A2B" w:rsidRDefault="00B77A2B">
      <w:pPr>
        <w:rPr>
          <w:rFonts w:ascii="Calibri" w:eastAsia="Calibri" w:hAnsi="Calibri" w:cs="Calibri"/>
          <w:b/>
          <w:sz w:val="28"/>
          <w:szCs w:val="28"/>
        </w:rPr>
      </w:pPr>
    </w:p>
    <w:p w14:paraId="2765374F" w14:textId="77777777" w:rsidR="00B77A2B" w:rsidRDefault="00617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Identification de l’association mère</w:t>
      </w:r>
    </w:p>
    <w:p w14:paraId="7107AA30" w14:textId="77777777" w:rsidR="00B77A2B" w:rsidRDefault="00617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(si sigle, veuillez développer) ………………………………………………………………………………………………………………………….</w:t>
      </w:r>
    </w:p>
    <w:p w14:paraId="4E18E122" w14:textId="77777777" w:rsidR="00B77A2B" w:rsidRDefault="00617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Siège social ………………………………………………………………………………………………………………………….</w:t>
      </w:r>
    </w:p>
    <w:p w14:paraId="2B81AC32" w14:textId="77777777" w:rsidR="00B77A2B" w:rsidRDefault="00617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Adresse e-mail ………………………………………………………………………………………………………………………….</w:t>
      </w:r>
    </w:p>
    <w:p w14:paraId="28B7C1A6" w14:textId="77777777" w:rsidR="00B77A2B" w:rsidRDefault="00617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Identification de l’antenne locale à l’</w:t>
      </w:r>
      <w:proofErr w:type="spellStart"/>
      <w:r>
        <w:rPr>
          <w:rFonts w:ascii="Calibri" w:eastAsia="Calibri" w:hAnsi="Calibri" w:cs="Calibri"/>
          <w:b/>
        </w:rPr>
        <w:t>Inalco</w:t>
      </w:r>
      <w:proofErr w:type="spellEnd"/>
    </w:p>
    <w:p w14:paraId="2C8CBBB9" w14:textId="77777777" w:rsidR="00B77A2B" w:rsidRDefault="00617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(si sigle, veuillez développer) ………………………………………………………………………………………………………………………….</w:t>
      </w:r>
    </w:p>
    <w:p w14:paraId="2E0A6773" w14:textId="77777777" w:rsidR="00B77A2B" w:rsidRDefault="00617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Adresse e-mail ………………………………………………………………………………………………………………………….</w:t>
      </w:r>
    </w:p>
    <w:p w14:paraId="602F65F1" w14:textId="77777777" w:rsidR="00B77A2B" w:rsidRDefault="00617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Logo </w:t>
      </w:r>
      <w:proofErr w:type="gramStart"/>
      <w:r>
        <w:rPr>
          <w:rFonts w:ascii="Calibri" w:eastAsia="Calibri" w:hAnsi="Calibri" w:cs="Calibri"/>
          <w:color w:val="000000"/>
        </w:rPr>
        <w:t>( s’il</w:t>
      </w:r>
      <w:proofErr w:type="gramEnd"/>
      <w:r>
        <w:rPr>
          <w:rFonts w:ascii="Calibri" w:eastAsia="Calibri" w:hAnsi="Calibri" w:cs="Calibri"/>
          <w:color w:val="000000"/>
        </w:rPr>
        <w:t xml:space="preserve"> y a)</w:t>
      </w:r>
    </w:p>
    <w:p w14:paraId="1566AD1D" w14:textId="77777777" w:rsidR="00B77A2B" w:rsidRDefault="00B77A2B">
      <w:pPr>
        <w:rPr>
          <w:rFonts w:ascii="Calibri" w:eastAsia="Calibri" w:hAnsi="Calibri" w:cs="Calibri"/>
        </w:rPr>
      </w:pPr>
    </w:p>
    <w:p w14:paraId="1F0BEDDB" w14:textId="77777777" w:rsidR="00B77A2B" w:rsidRDefault="00B77A2B">
      <w:pPr>
        <w:rPr>
          <w:rFonts w:ascii="Calibri" w:eastAsia="Calibri" w:hAnsi="Calibri" w:cs="Calibri"/>
          <w:b/>
          <w:sz w:val="28"/>
          <w:szCs w:val="28"/>
        </w:rPr>
      </w:pPr>
    </w:p>
    <w:p w14:paraId="27B0A681" w14:textId="77777777" w:rsidR="00B77A2B" w:rsidRDefault="00617C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But/Objet de l’association mère (et de l’antenne si objet différent) 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………………………………………… ……………………………………….………………………………………………………………………………….………………………………………… ……………………………………….……………………………………………………………</w:t>
      </w:r>
      <w:r>
        <w:rPr>
          <w:rFonts w:ascii="Calibri" w:eastAsia="Calibri" w:hAnsi="Calibri" w:cs="Calibri"/>
        </w:rPr>
        <w:t>…………………….………………………………………… ……………………………………….………………………………………………………………………………….………………………………………… ……………………………………….………………………………………………………………………………….………………………………………… ……………………………………….………………………………………………………………………………….………………………………………… ……………………………………….…………………………………………………</w:t>
      </w:r>
      <w:r>
        <w:rPr>
          <w:rFonts w:ascii="Calibri" w:eastAsia="Calibri" w:hAnsi="Calibri" w:cs="Calibri"/>
        </w:rPr>
        <w:t>……………………………….………………………………………… ……………………………………….………………………………………………………………………………….………………………………………… ……………………………………….………………………………………………………………………………….………………………………………… ……………………………………….………………………………………………………………………………….………………………………………… ……………………………………….</w:t>
      </w:r>
    </w:p>
    <w:p w14:paraId="3EF06254" w14:textId="77777777" w:rsidR="00B77A2B" w:rsidRDefault="00B77A2B">
      <w:pPr>
        <w:spacing w:line="360" w:lineRule="auto"/>
        <w:rPr>
          <w:rFonts w:ascii="Calibri" w:eastAsia="Calibri" w:hAnsi="Calibri" w:cs="Calibri"/>
        </w:rPr>
      </w:pPr>
    </w:p>
    <w:p w14:paraId="26F90496" w14:textId="77777777" w:rsidR="00B77A2B" w:rsidRDefault="00B77A2B">
      <w:pPr>
        <w:rPr>
          <w:rFonts w:ascii="Calibri" w:eastAsia="Calibri" w:hAnsi="Calibri" w:cs="Calibri"/>
          <w:b/>
          <w:sz w:val="28"/>
          <w:szCs w:val="28"/>
        </w:rPr>
      </w:pPr>
    </w:p>
    <w:p w14:paraId="3A31C0B0" w14:textId="77777777" w:rsidR="00B77A2B" w:rsidRDefault="00617C43">
      <w:pPr>
        <w:rPr>
          <w:rFonts w:ascii="Calibri" w:eastAsia="Calibri" w:hAnsi="Calibri" w:cs="Calibri"/>
        </w:rPr>
      </w:pPr>
      <w:r>
        <w:br w:type="page"/>
      </w:r>
    </w:p>
    <w:p w14:paraId="21BA03BF" w14:textId="77777777" w:rsidR="00B77A2B" w:rsidRDefault="00B77A2B">
      <w:pPr>
        <w:ind w:right="-8"/>
        <w:rPr>
          <w:rFonts w:ascii="Calibri" w:eastAsia="Calibri" w:hAnsi="Calibri" w:cs="Calibri"/>
        </w:rPr>
      </w:pPr>
    </w:p>
    <w:p w14:paraId="782E67C3" w14:textId="77777777" w:rsidR="00B77A2B" w:rsidRDefault="00B77A2B">
      <w:pPr>
        <w:ind w:right="-8"/>
        <w:rPr>
          <w:rFonts w:ascii="Calibri" w:eastAsia="Calibri" w:hAnsi="Calibri" w:cs="Calibri"/>
        </w:rPr>
      </w:pPr>
    </w:p>
    <w:p w14:paraId="274F9894" w14:textId="77777777" w:rsidR="00B77A2B" w:rsidRDefault="00617C43">
      <w:pPr>
        <w:spacing w:line="360" w:lineRule="auto"/>
        <w:ind w:right="-8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II/ Prés</w:t>
      </w:r>
      <w:r>
        <w:rPr>
          <w:rFonts w:ascii="Calibri" w:eastAsia="Calibri" w:hAnsi="Calibri" w:cs="Calibri"/>
          <w:b/>
          <w:sz w:val="28"/>
          <w:szCs w:val="28"/>
        </w:rPr>
        <w:t>entation du/des projet(s) de l’année à venir de l’antenne locale</w:t>
      </w:r>
    </w:p>
    <w:p w14:paraId="339D3F9B" w14:textId="77777777" w:rsidR="00B77A2B" w:rsidRDefault="00B77A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/>
        <w:rPr>
          <w:rFonts w:ascii="Calibri" w:eastAsia="Calibri" w:hAnsi="Calibri" w:cs="Calibri"/>
          <w:color w:val="000000"/>
        </w:rPr>
      </w:pPr>
    </w:p>
    <w:p w14:paraId="329DEEFB" w14:textId="77777777" w:rsidR="00B77A2B" w:rsidRDefault="00617C43">
      <w:pPr>
        <w:spacing w:line="360" w:lineRule="auto"/>
        <w:ind w:right="-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Veuillez décrire vos projets à venir en quelques lignes. </w:t>
      </w:r>
    </w:p>
    <w:p w14:paraId="6FE5EC92" w14:textId="77777777" w:rsidR="00B77A2B" w:rsidRDefault="00617C43">
      <w:pPr>
        <w:spacing w:line="360" w:lineRule="auto"/>
        <w:ind w:right="-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N’hésitez pas à donner les informations les plus précises et concrètes possible : un dossier clair et complet sera valorisé lors de la commission CVEC. De même, la commission examinera particulièrement la qualité du projet associatif (culturel, intégration</w:t>
      </w:r>
      <w:r>
        <w:rPr>
          <w:rFonts w:ascii="Calibri" w:eastAsia="Calibri" w:hAnsi="Calibri" w:cs="Calibri"/>
        </w:rPr>
        <w:t xml:space="preserve">, citoyenneté, humanitaire etc.), la transversalité du projet et les retombées pour </w:t>
      </w:r>
      <w:proofErr w:type="gramStart"/>
      <w:r>
        <w:rPr>
          <w:rFonts w:ascii="Calibri" w:eastAsia="Calibri" w:hAnsi="Calibri" w:cs="Calibri"/>
        </w:rPr>
        <w:t xml:space="preserve">les </w:t>
      </w:r>
      <w:proofErr w:type="spellStart"/>
      <w:r>
        <w:rPr>
          <w:rFonts w:ascii="Calibri" w:eastAsia="Calibri" w:hAnsi="Calibri" w:cs="Calibri"/>
        </w:rPr>
        <w:t>étudiant</w:t>
      </w:r>
      <w:proofErr w:type="gramEnd"/>
      <w:r>
        <w:rPr>
          <w:rFonts w:ascii="Calibri" w:eastAsia="Calibri" w:hAnsi="Calibri" w:cs="Calibri"/>
        </w:rPr>
        <w:t>·e·s</w:t>
      </w:r>
      <w:proofErr w:type="spellEnd"/>
      <w:r>
        <w:rPr>
          <w:rFonts w:ascii="Calibri" w:eastAsia="Calibri" w:hAnsi="Calibri" w:cs="Calibri"/>
        </w:rPr>
        <w:t xml:space="preserve"> de l’</w:t>
      </w:r>
      <w:proofErr w:type="spellStart"/>
      <w:r>
        <w:rPr>
          <w:rFonts w:ascii="Calibri" w:eastAsia="Calibri" w:hAnsi="Calibri" w:cs="Calibri"/>
        </w:rPr>
        <w:t>Inalco</w:t>
      </w:r>
      <w:proofErr w:type="spellEnd"/>
      <w:r>
        <w:rPr>
          <w:rFonts w:ascii="Calibri" w:eastAsia="Calibri" w:hAnsi="Calibri" w:cs="Calibri"/>
        </w:rPr>
        <w:t>.</w:t>
      </w:r>
    </w:p>
    <w:p w14:paraId="62B191A0" w14:textId="77777777" w:rsidR="00B77A2B" w:rsidRDefault="00B77A2B">
      <w:pPr>
        <w:spacing w:line="360" w:lineRule="auto"/>
        <w:ind w:right="-8"/>
        <w:rPr>
          <w:rFonts w:ascii="Calibri" w:eastAsia="Calibri" w:hAnsi="Calibri" w:cs="Calibri"/>
        </w:rPr>
      </w:pPr>
    </w:p>
    <w:p w14:paraId="512C993D" w14:textId="77777777" w:rsidR="00B77A2B" w:rsidRDefault="00617C43">
      <w:pPr>
        <w:spacing w:line="360" w:lineRule="auto"/>
        <w:ind w:right="-8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Présentation générale du/des projet(s)</w:t>
      </w:r>
      <w:r>
        <w:rPr>
          <w:rFonts w:ascii="Calibri" w:eastAsia="Calibri" w:hAnsi="Calibri" w:cs="Calibri"/>
        </w:rPr>
        <w:t xml:space="preserve"> 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36FFAB80" w14:textId="77777777" w:rsidR="00B77A2B" w:rsidRDefault="00B77A2B">
      <w:pPr>
        <w:spacing w:line="360" w:lineRule="auto"/>
        <w:ind w:right="-8"/>
        <w:rPr>
          <w:rFonts w:ascii="Calibri" w:eastAsia="Calibri" w:hAnsi="Calibri" w:cs="Calibri"/>
          <w:u w:val="single"/>
        </w:rPr>
      </w:pPr>
    </w:p>
    <w:p w14:paraId="09632E63" w14:textId="77777777" w:rsidR="00B77A2B" w:rsidRDefault="00617C43">
      <w:pPr>
        <w:spacing w:line="360" w:lineRule="auto"/>
        <w:ind w:right="-8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Calendrier prévisi</w:t>
      </w:r>
      <w:r>
        <w:rPr>
          <w:rFonts w:ascii="Calibri" w:eastAsia="Calibri" w:hAnsi="Calibri" w:cs="Calibri"/>
          <w:b/>
        </w:rPr>
        <w:t>onnel du/des projet(s)</w:t>
      </w:r>
      <w:r>
        <w:rPr>
          <w:rFonts w:ascii="Calibri" w:eastAsia="Calibri" w:hAnsi="Calibri" w:cs="Calibri"/>
        </w:rPr>
        <w:t xml:space="preserve"> (à titre indicatif) :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3CF73A1F" w14:textId="77777777" w:rsidR="00B77A2B" w:rsidRDefault="00B77A2B">
      <w:pPr>
        <w:spacing w:line="360" w:lineRule="auto"/>
        <w:ind w:right="-8"/>
        <w:rPr>
          <w:rFonts w:ascii="Calibri" w:eastAsia="Calibri" w:hAnsi="Calibri" w:cs="Calibri"/>
        </w:rPr>
      </w:pPr>
    </w:p>
    <w:p w14:paraId="737D8CE7" w14:textId="77777777" w:rsidR="00B77A2B" w:rsidRDefault="00617C43">
      <w:pPr>
        <w:spacing w:line="360" w:lineRule="auto"/>
        <w:ind w:right="-8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Modalités de communication</w:t>
      </w:r>
      <w:r>
        <w:rPr>
          <w:rFonts w:ascii="Calibri" w:eastAsia="Calibri" w:hAnsi="Calibri" w:cs="Calibri"/>
        </w:rPr>
        <w:t xml:space="preserve"> (s’il y a – donner les noms de vos comptes de réseaux sociaux) 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32936B5C" w14:textId="77777777" w:rsidR="00B77A2B" w:rsidRDefault="00617C43">
      <w:pPr>
        <w:spacing w:line="360" w:lineRule="auto"/>
        <w:ind w:right="-8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5C8A828F" w14:textId="77777777" w:rsidR="00B77A2B" w:rsidRDefault="00B77A2B">
      <w:pPr>
        <w:spacing w:line="360" w:lineRule="auto"/>
        <w:ind w:right="-8"/>
        <w:rPr>
          <w:rFonts w:ascii="Calibri" w:eastAsia="Calibri" w:hAnsi="Calibri" w:cs="Calibri"/>
        </w:rPr>
      </w:pPr>
    </w:p>
    <w:p w14:paraId="48BF957F" w14:textId="77777777" w:rsidR="00B77A2B" w:rsidRDefault="00B77A2B">
      <w:pPr>
        <w:spacing w:line="360" w:lineRule="auto"/>
        <w:ind w:right="-8"/>
        <w:rPr>
          <w:rFonts w:ascii="Calibri" w:eastAsia="Calibri" w:hAnsi="Calibri" w:cs="Calibri"/>
        </w:rPr>
      </w:pPr>
    </w:p>
    <w:p w14:paraId="78D6F20A" w14:textId="77777777" w:rsidR="00B77A2B" w:rsidRDefault="00B77A2B">
      <w:pPr>
        <w:spacing w:line="360" w:lineRule="auto"/>
        <w:ind w:right="-8"/>
        <w:rPr>
          <w:rFonts w:ascii="Calibri" w:eastAsia="Calibri" w:hAnsi="Calibri" w:cs="Calibri"/>
        </w:rPr>
      </w:pPr>
    </w:p>
    <w:p w14:paraId="69105FB8" w14:textId="77777777" w:rsidR="00B77A2B" w:rsidRDefault="00B77A2B">
      <w:pPr>
        <w:spacing w:line="360" w:lineRule="auto"/>
        <w:rPr>
          <w:rFonts w:ascii="Calibri" w:eastAsia="Calibri" w:hAnsi="Calibri" w:cs="Calibri"/>
          <w:u w:val="single"/>
        </w:rPr>
        <w:sectPr w:rsidR="00B77A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60" w:right="567" w:bottom="799" w:left="567" w:header="358" w:footer="605" w:gutter="0"/>
          <w:pgNumType w:start="1"/>
          <w:cols w:space="720"/>
        </w:sectPr>
      </w:pPr>
    </w:p>
    <w:p w14:paraId="3434F9E0" w14:textId="77777777" w:rsidR="00B77A2B" w:rsidRDefault="00B77A2B">
      <w:pPr>
        <w:pBdr>
          <w:top w:val="nil"/>
          <w:left w:val="nil"/>
          <w:bottom w:val="nil"/>
          <w:right w:val="nil"/>
          <w:between w:val="nil"/>
        </w:pBdr>
        <w:spacing w:before="16"/>
        <w:ind w:left="1541" w:right="1296"/>
        <w:jc w:val="center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14:paraId="6F62CCA8" w14:textId="77777777" w:rsidR="00B77A2B" w:rsidRDefault="00B77A2B">
      <w:pPr>
        <w:pBdr>
          <w:top w:val="nil"/>
          <w:left w:val="nil"/>
          <w:bottom w:val="nil"/>
          <w:right w:val="nil"/>
          <w:between w:val="nil"/>
        </w:pBdr>
        <w:spacing w:before="16"/>
        <w:ind w:left="1541" w:right="1296"/>
        <w:jc w:val="center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14:paraId="3C523168" w14:textId="77777777" w:rsidR="00B77A2B" w:rsidRDefault="00B77A2B">
      <w:pPr>
        <w:pBdr>
          <w:top w:val="nil"/>
          <w:left w:val="nil"/>
          <w:bottom w:val="nil"/>
          <w:right w:val="nil"/>
          <w:between w:val="nil"/>
        </w:pBdr>
        <w:spacing w:before="16"/>
        <w:ind w:left="1541" w:right="1296"/>
        <w:jc w:val="center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14:paraId="383E3DAC" w14:textId="77777777" w:rsidR="00B77A2B" w:rsidRDefault="00B77A2B">
      <w:pPr>
        <w:pBdr>
          <w:top w:val="nil"/>
          <w:left w:val="nil"/>
          <w:bottom w:val="nil"/>
          <w:right w:val="nil"/>
          <w:between w:val="nil"/>
        </w:pBdr>
        <w:spacing w:before="16"/>
        <w:ind w:left="1541" w:right="1296"/>
        <w:jc w:val="center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14:paraId="46D0AF9F" w14:textId="77777777" w:rsidR="00B77A2B" w:rsidRDefault="00617C4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Membres du bureau :</w:t>
      </w:r>
    </w:p>
    <w:tbl>
      <w:tblPr>
        <w:tblStyle w:val="a"/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417"/>
        <w:gridCol w:w="2552"/>
        <w:gridCol w:w="1984"/>
        <w:gridCol w:w="2693"/>
        <w:gridCol w:w="2977"/>
        <w:gridCol w:w="2693"/>
      </w:tblGrid>
      <w:tr w:rsidR="00B77A2B" w14:paraId="079A84F9" w14:textId="77777777">
        <w:trPr>
          <w:trHeight w:val="320"/>
        </w:trPr>
        <w:tc>
          <w:tcPr>
            <w:tcW w:w="1702" w:type="dxa"/>
            <w:shd w:val="clear" w:color="auto" w:fill="DBE5F1"/>
            <w:vAlign w:val="center"/>
          </w:tcPr>
          <w:p w14:paraId="4EEE532F" w14:textId="77777777" w:rsidR="00B77A2B" w:rsidRDefault="00617C43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27FA058C" w14:textId="77777777" w:rsidR="00B77A2B" w:rsidRDefault="00617C43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DB38CAC" w14:textId="77777777" w:rsidR="00B77A2B" w:rsidRDefault="00617C43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Cursus suivi à l’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Inalco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(s'il y a)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2C2880E5" w14:textId="77777777" w:rsidR="00B77A2B" w:rsidRDefault="00617C43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N° étudiant (s'il y a) </w:t>
            </w:r>
          </w:p>
        </w:tc>
        <w:tc>
          <w:tcPr>
            <w:tcW w:w="2693" w:type="dxa"/>
            <w:shd w:val="clear" w:color="auto" w:fill="DBE5F1"/>
            <w:vAlign w:val="center"/>
          </w:tcPr>
          <w:p w14:paraId="28E5A5F0" w14:textId="77777777" w:rsidR="00B77A2B" w:rsidRDefault="00617C43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2977" w:type="dxa"/>
            <w:shd w:val="clear" w:color="auto" w:fill="DBE5F1"/>
            <w:vAlign w:val="center"/>
          </w:tcPr>
          <w:p w14:paraId="0D1BAC60" w14:textId="77777777" w:rsidR="00B77A2B" w:rsidRDefault="00617C43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Université (si autre que l'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Inalco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DBE5F1"/>
          </w:tcPr>
          <w:p w14:paraId="79B09D96" w14:textId="77777777" w:rsidR="00B77A2B" w:rsidRDefault="00617C43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Fonction dans l’association</w:t>
            </w:r>
          </w:p>
        </w:tc>
      </w:tr>
      <w:tr w:rsidR="00B77A2B" w14:paraId="1103E14E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4DEBF323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FDB65C5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4EDC3186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064BE5D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3E7EA12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30BB125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0297B4E8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B77A2B" w14:paraId="6C1845A1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5CE72994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B33051C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F57BDB0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41503D2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54064EE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426CEFE7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683C4B0E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B77A2B" w14:paraId="2CB23A5E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7A3420C1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CD98247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7F67A280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5D1F7FE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2323AFE7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2B200896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06F629E7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B77A2B" w14:paraId="175CC53B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4C75EB82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2D8BF61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3032CE52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821F0B7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391C568D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0F31304C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6D169B9D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B77A2B" w14:paraId="3EA70C0D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5D073130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7F6E696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5F8F4C3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AD2C8D0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36EA397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16868B09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42908E11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B77A2B" w14:paraId="30BEBBD4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29861B73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8D7E49E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D6A5312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301B2ED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33A22AF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785185B0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6A82A347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B77A2B" w14:paraId="0ED78B2E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2038701C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031AF93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7D29663A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843B861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9053E14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792B3AC3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0A7A3F35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B77A2B" w14:paraId="1C3776A4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7E031CA7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86F34AB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3D4463A8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3AFEE37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F5260B7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665510D0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6872EE93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B77A2B" w14:paraId="150F0FB6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16CF2103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33222BE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56BA4C5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D9CF9ED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2A2CC334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12496E05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260E7E46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</w:tbl>
    <w:p w14:paraId="7DDA6925" w14:textId="77777777" w:rsidR="00B77A2B" w:rsidRDefault="00B77A2B">
      <w:pPr>
        <w:pBdr>
          <w:top w:val="nil"/>
          <w:left w:val="nil"/>
          <w:bottom w:val="nil"/>
          <w:right w:val="nil"/>
          <w:between w:val="nil"/>
        </w:pBdr>
        <w:spacing w:before="1"/>
        <w:ind w:left="4820" w:hanging="4820"/>
        <w:rPr>
          <w:rFonts w:ascii="Calibri" w:eastAsia="Calibri" w:hAnsi="Calibri" w:cs="Calibri"/>
          <w:color w:val="000000"/>
          <w:sz w:val="16"/>
          <w:szCs w:val="16"/>
        </w:rPr>
      </w:pPr>
    </w:p>
    <w:p w14:paraId="3F009AD7" w14:textId="77777777" w:rsidR="00B77A2B" w:rsidRDefault="00617C43">
      <w:pPr>
        <w:spacing w:line="244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Nombre d’adhérents de l’association </w:t>
      </w:r>
      <w:proofErr w:type="gramStart"/>
      <w:r>
        <w:rPr>
          <w:rFonts w:ascii="Calibri" w:eastAsia="Calibri" w:hAnsi="Calibri" w:cs="Calibri"/>
          <w:b/>
        </w:rPr>
        <w:t>mère: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15410140" w14:textId="77777777" w:rsidR="00B77A2B" w:rsidRDefault="00B77A2B">
      <w:pPr>
        <w:spacing w:line="244" w:lineRule="auto"/>
        <w:rPr>
          <w:rFonts w:ascii="Calibri" w:eastAsia="Calibri" w:hAnsi="Calibri" w:cs="Calibri"/>
          <w:u w:val="single"/>
        </w:rPr>
      </w:pPr>
    </w:p>
    <w:p w14:paraId="79D9B13D" w14:textId="77777777" w:rsidR="00B77A2B" w:rsidRDefault="00617C43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Référent·e·s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étudiant·e·s</w:t>
      </w:r>
      <w:proofErr w:type="spellEnd"/>
      <w:r>
        <w:rPr>
          <w:rFonts w:ascii="Calibri" w:eastAsia="Calibri" w:hAnsi="Calibri" w:cs="Calibri"/>
          <w:b/>
        </w:rPr>
        <w:t xml:space="preserve"> auprès de l’administration de l’</w:t>
      </w:r>
      <w:proofErr w:type="spellStart"/>
      <w:r>
        <w:rPr>
          <w:rFonts w:ascii="Calibri" w:eastAsia="Calibri" w:hAnsi="Calibri" w:cs="Calibri"/>
          <w:b/>
        </w:rPr>
        <w:t>Inalco</w:t>
      </w:r>
      <w:proofErr w:type="spellEnd"/>
      <w:r>
        <w:rPr>
          <w:rFonts w:ascii="Calibri" w:eastAsia="Calibri" w:hAnsi="Calibri" w:cs="Calibri"/>
          <w:b/>
        </w:rPr>
        <w:t>* :</w:t>
      </w:r>
    </w:p>
    <w:tbl>
      <w:tblPr>
        <w:tblStyle w:val="a0"/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417"/>
        <w:gridCol w:w="2552"/>
        <w:gridCol w:w="1984"/>
        <w:gridCol w:w="2693"/>
        <w:gridCol w:w="2977"/>
        <w:gridCol w:w="2693"/>
      </w:tblGrid>
      <w:tr w:rsidR="00B77A2B" w14:paraId="1C46F0E2" w14:textId="77777777">
        <w:trPr>
          <w:trHeight w:val="320"/>
        </w:trPr>
        <w:tc>
          <w:tcPr>
            <w:tcW w:w="1702" w:type="dxa"/>
            <w:shd w:val="clear" w:color="auto" w:fill="DBE5F1"/>
            <w:vAlign w:val="center"/>
          </w:tcPr>
          <w:p w14:paraId="2F716BD2" w14:textId="77777777" w:rsidR="00B77A2B" w:rsidRDefault="00617C43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2D42181A" w14:textId="77777777" w:rsidR="00B77A2B" w:rsidRDefault="00617C43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5BA37BDB" w14:textId="77777777" w:rsidR="00B77A2B" w:rsidRDefault="00617C43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Cursus suivi à l’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Inalco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(s'il y a)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29D3554E" w14:textId="77777777" w:rsidR="00B77A2B" w:rsidRDefault="00617C43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N° étudiant (s'il y a) </w:t>
            </w:r>
          </w:p>
        </w:tc>
        <w:tc>
          <w:tcPr>
            <w:tcW w:w="2693" w:type="dxa"/>
            <w:shd w:val="clear" w:color="auto" w:fill="DBE5F1"/>
            <w:vAlign w:val="center"/>
          </w:tcPr>
          <w:p w14:paraId="2B7C5586" w14:textId="77777777" w:rsidR="00B77A2B" w:rsidRDefault="00617C43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2977" w:type="dxa"/>
            <w:shd w:val="clear" w:color="auto" w:fill="DBE5F1"/>
            <w:vAlign w:val="center"/>
          </w:tcPr>
          <w:p w14:paraId="5BE9B465" w14:textId="77777777" w:rsidR="00B77A2B" w:rsidRDefault="00617C43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Fonction dans l’association</w:t>
            </w:r>
          </w:p>
        </w:tc>
        <w:tc>
          <w:tcPr>
            <w:tcW w:w="2693" w:type="dxa"/>
            <w:shd w:val="clear" w:color="auto" w:fill="DBE5F1"/>
          </w:tcPr>
          <w:p w14:paraId="2FBA61CE" w14:textId="77777777" w:rsidR="00B77A2B" w:rsidRDefault="00617C43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Rôle et responsabilité</w:t>
            </w:r>
          </w:p>
        </w:tc>
      </w:tr>
      <w:tr w:rsidR="00B77A2B" w14:paraId="5AE3AB09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6893C7CB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864B1B5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1A022301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F05A452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67DB826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00E8C41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59277C98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B77A2B" w14:paraId="320F2C9C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6B254D9C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11F559B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7A23DF91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D44A9B9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E2FF559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70E43AAF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7EAC463A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B77A2B" w14:paraId="40EDF462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0B2F3B29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DFD493F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68EFB5F3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F2410BB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35A2AD87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3CE7D47B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24CF549E" w14:textId="77777777" w:rsidR="00B77A2B" w:rsidRDefault="00B77A2B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</w:tbl>
    <w:p w14:paraId="03C53C48" w14:textId="77777777" w:rsidR="00B77A2B" w:rsidRDefault="00617C43">
      <w:pPr>
        <w:spacing w:line="244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*minimum de 2 </w:t>
      </w:r>
      <w:proofErr w:type="spellStart"/>
      <w:proofErr w:type="gramStart"/>
      <w:r>
        <w:rPr>
          <w:rFonts w:ascii="Calibri" w:eastAsia="Calibri" w:hAnsi="Calibri" w:cs="Calibri"/>
          <w:i/>
        </w:rPr>
        <w:t>étudiant</w:t>
      </w:r>
      <w:proofErr w:type="gramEnd"/>
      <w:r>
        <w:rPr>
          <w:rFonts w:ascii="Calibri" w:eastAsia="Calibri" w:hAnsi="Calibri" w:cs="Calibri"/>
          <w:i/>
        </w:rPr>
        <w:t>·e·s</w:t>
      </w:r>
      <w:proofErr w:type="spellEnd"/>
      <w:r>
        <w:rPr>
          <w:rFonts w:ascii="Calibri" w:eastAsia="Calibri" w:hAnsi="Calibri" w:cs="Calibri"/>
          <w:i/>
        </w:rPr>
        <w:t xml:space="preserve"> inscrits à l’</w:t>
      </w:r>
      <w:proofErr w:type="spellStart"/>
      <w:r>
        <w:rPr>
          <w:rFonts w:ascii="Calibri" w:eastAsia="Calibri" w:hAnsi="Calibri" w:cs="Calibri"/>
          <w:i/>
        </w:rPr>
        <w:t>Inalco</w:t>
      </w:r>
      <w:proofErr w:type="spellEnd"/>
    </w:p>
    <w:p w14:paraId="40A6401E" w14:textId="77777777" w:rsidR="00B77A2B" w:rsidRDefault="00B77A2B">
      <w:pPr>
        <w:spacing w:line="244" w:lineRule="auto"/>
        <w:rPr>
          <w:rFonts w:ascii="Calibri" w:eastAsia="Calibri" w:hAnsi="Calibri" w:cs="Calibri"/>
          <w:b/>
        </w:rPr>
      </w:pPr>
    </w:p>
    <w:p w14:paraId="44F68DF3" w14:textId="77777777" w:rsidR="00B77A2B" w:rsidRDefault="00617C43">
      <w:pPr>
        <w:spacing w:line="244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color w:val="202124"/>
          <w:highlight w:val="white"/>
        </w:rPr>
        <w:t>Date de la dernière AG de l’antenne locale</w:t>
      </w:r>
      <w:r>
        <w:rPr>
          <w:rFonts w:ascii="Calibri" w:eastAsia="Calibri" w:hAnsi="Calibri" w:cs="Calibri"/>
          <w:color w:val="202124"/>
          <w:highlight w:val="white"/>
        </w:rPr>
        <w:t> 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41B06EF5" w14:textId="77777777" w:rsidR="00B77A2B" w:rsidRDefault="00B77A2B">
      <w:pPr>
        <w:spacing w:line="244" w:lineRule="auto"/>
        <w:rPr>
          <w:rFonts w:ascii="Calibri" w:eastAsia="Calibri" w:hAnsi="Calibri" w:cs="Calibri"/>
          <w:b/>
        </w:rPr>
      </w:pPr>
    </w:p>
    <w:p w14:paraId="289D7204" w14:textId="77777777" w:rsidR="00B77A2B" w:rsidRDefault="00617C43">
      <w:pPr>
        <w:spacing w:line="244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Nombre d’adhérents de l’antenne locale (potentiels si antenne en constitution) :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3B2BC218" w14:textId="77777777" w:rsidR="00B77A2B" w:rsidRDefault="00B77A2B">
      <w:pPr>
        <w:spacing w:line="244" w:lineRule="auto"/>
        <w:rPr>
          <w:rFonts w:ascii="Calibri" w:eastAsia="Calibri" w:hAnsi="Calibri" w:cs="Calibri"/>
          <w:u w:val="single"/>
        </w:rPr>
        <w:sectPr w:rsidR="00B77A2B">
          <w:pgSz w:w="16840" w:h="11910" w:orient="landscape"/>
          <w:pgMar w:top="567" w:right="799" w:bottom="567" w:left="1160" w:header="358" w:footer="605" w:gutter="0"/>
          <w:cols w:space="720"/>
        </w:sectPr>
      </w:pPr>
    </w:p>
    <w:p w14:paraId="18C1E6DE" w14:textId="77777777" w:rsidR="00B77A2B" w:rsidRDefault="00B77A2B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61C28573" w14:textId="77777777" w:rsidR="00B77A2B" w:rsidRDefault="00617C43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Pièces à joindre au dossier</w:t>
      </w:r>
    </w:p>
    <w:p w14:paraId="05FBC2FD" w14:textId="00E9916E" w:rsidR="00B77A2B" w:rsidRPr="0075200C" w:rsidRDefault="00617C43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Association mère</w:t>
      </w:r>
    </w:p>
    <w:p w14:paraId="26740867" w14:textId="77777777" w:rsidR="00B77A2B" w:rsidRDefault="00617C43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□ Document attestant la nomination d’au minimum deux </w:t>
      </w:r>
      <w:proofErr w:type="spellStart"/>
      <w:r>
        <w:rPr>
          <w:rFonts w:ascii="Calibri" w:eastAsia="Calibri" w:hAnsi="Calibri" w:cs="Calibri"/>
        </w:rPr>
        <w:t>étudiant·e·s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inscrit·e·s</w:t>
      </w:r>
      <w:proofErr w:type="spellEnd"/>
      <w:r>
        <w:rPr>
          <w:rFonts w:ascii="Calibri" w:eastAsia="Calibri" w:hAnsi="Calibri" w:cs="Calibri"/>
        </w:rPr>
        <w:t xml:space="preserve"> à l’</w:t>
      </w:r>
      <w:proofErr w:type="spellStart"/>
      <w:r>
        <w:rPr>
          <w:rFonts w:ascii="Calibri" w:eastAsia="Calibri" w:hAnsi="Calibri" w:cs="Calibri"/>
        </w:rPr>
        <w:t>Inalco</w:t>
      </w:r>
      <w:proofErr w:type="spellEnd"/>
      <w:r>
        <w:rPr>
          <w:rFonts w:ascii="Calibri" w:eastAsia="Calibri" w:hAnsi="Calibri" w:cs="Calibri"/>
        </w:rPr>
        <w:t xml:space="preserve"> en tant que </w:t>
      </w:r>
      <w:proofErr w:type="spellStart"/>
      <w:r>
        <w:rPr>
          <w:rFonts w:ascii="Calibri" w:eastAsia="Calibri" w:hAnsi="Calibri" w:cs="Calibri"/>
        </w:rPr>
        <w:t>référent·e·s</w:t>
      </w:r>
      <w:proofErr w:type="spellEnd"/>
    </w:p>
    <w:p w14:paraId="4C731C80" w14:textId="77777777" w:rsidR="00B77A2B" w:rsidRDefault="00B77A2B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77194678" w14:textId="77777777" w:rsidR="00B77A2B" w:rsidRDefault="00B77A2B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1FB15FFC" w14:textId="77777777" w:rsidR="00B77A2B" w:rsidRDefault="00617C43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Antenne locale à l’</w:t>
      </w:r>
      <w:proofErr w:type="spellStart"/>
      <w:r>
        <w:rPr>
          <w:rFonts w:ascii="Calibri" w:eastAsia="Calibri" w:hAnsi="Calibri" w:cs="Calibri"/>
          <w:b/>
          <w:color w:val="000000"/>
        </w:rPr>
        <w:t>Inalco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72BBF9B8" w14:textId="77777777" w:rsidR="00B77A2B" w:rsidRDefault="00617C43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nil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□ Statuts de l’association antenne locale </w:t>
      </w:r>
      <w:r>
        <w:rPr>
          <w:rFonts w:ascii="Calibri" w:eastAsia="Calibri" w:hAnsi="Calibri" w:cs="Calibri"/>
          <w:color w:val="000000"/>
        </w:rPr>
        <w:t>à l’</w:t>
      </w:r>
      <w:proofErr w:type="spellStart"/>
      <w:r>
        <w:rPr>
          <w:rFonts w:ascii="Calibri" w:eastAsia="Calibri" w:hAnsi="Calibri" w:cs="Calibri"/>
          <w:color w:val="000000"/>
        </w:rPr>
        <w:t>Inalco</w:t>
      </w:r>
      <w:proofErr w:type="spellEnd"/>
      <w:r>
        <w:rPr>
          <w:rFonts w:ascii="Calibri" w:eastAsia="Calibri" w:hAnsi="Calibri" w:cs="Calibri"/>
          <w:color w:val="000000"/>
        </w:rPr>
        <w:t xml:space="preserve"> (dernière mise à jour)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7E22976" wp14:editId="2A5D6CF5">
                <wp:simplePos x="0" y="0"/>
                <wp:positionH relativeFrom="column">
                  <wp:posOffset>54610000</wp:posOffset>
                </wp:positionH>
                <wp:positionV relativeFrom="paragraph">
                  <wp:posOffset>7721600</wp:posOffset>
                </wp:positionV>
                <wp:extent cx="438150" cy="100012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6450" y="3289463"/>
                          <a:ext cx="419100" cy="981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" h="1545" extrusionOk="0">
                              <a:moveTo>
                                <a:pt x="0" y="0"/>
                              </a:moveTo>
                              <a:lnTo>
                                <a:pt x="76" y="9"/>
                              </a:lnTo>
                              <a:lnTo>
                                <a:pt x="145" y="36"/>
                              </a:lnTo>
                              <a:lnTo>
                                <a:pt x="206" y="78"/>
                              </a:lnTo>
                              <a:lnTo>
                                <a:pt x="257" y="133"/>
                              </a:lnTo>
                              <a:lnTo>
                                <a:pt x="296" y="199"/>
                              </a:lnTo>
                              <a:lnTo>
                                <a:pt x="321" y="274"/>
                              </a:lnTo>
                              <a:lnTo>
                                <a:pt x="330" y="355"/>
                              </a:lnTo>
                              <a:lnTo>
                                <a:pt x="330" y="417"/>
                              </a:lnTo>
                              <a:lnTo>
                                <a:pt x="339" y="499"/>
                              </a:lnTo>
                              <a:lnTo>
                                <a:pt x="364" y="573"/>
                              </a:lnTo>
                              <a:lnTo>
                                <a:pt x="403" y="639"/>
                              </a:lnTo>
                              <a:lnTo>
                                <a:pt x="454" y="694"/>
                              </a:lnTo>
                              <a:lnTo>
                                <a:pt x="515" y="736"/>
                              </a:lnTo>
                              <a:lnTo>
                                <a:pt x="584" y="763"/>
                              </a:lnTo>
                              <a:lnTo>
                                <a:pt x="660" y="772"/>
                              </a:lnTo>
                              <a:lnTo>
                                <a:pt x="584" y="782"/>
                              </a:lnTo>
                              <a:lnTo>
                                <a:pt x="515" y="808"/>
                              </a:lnTo>
                              <a:lnTo>
                                <a:pt x="454" y="850"/>
                              </a:lnTo>
                              <a:lnTo>
                                <a:pt x="403" y="905"/>
                              </a:lnTo>
                              <a:lnTo>
                                <a:pt x="364" y="971"/>
                              </a:lnTo>
                              <a:lnTo>
                                <a:pt x="339" y="1046"/>
                              </a:lnTo>
                              <a:lnTo>
                                <a:pt x="330" y="1127"/>
                              </a:lnTo>
                              <a:lnTo>
                                <a:pt x="330" y="1190"/>
                              </a:lnTo>
                              <a:lnTo>
                                <a:pt x="321" y="1271"/>
                              </a:lnTo>
                              <a:lnTo>
                                <a:pt x="296" y="1346"/>
                              </a:lnTo>
                              <a:lnTo>
                                <a:pt x="257" y="1412"/>
                              </a:lnTo>
                              <a:lnTo>
                                <a:pt x="206" y="1467"/>
                              </a:lnTo>
                              <a:lnTo>
                                <a:pt x="145" y="1509"/>
                              </a:lnTo>
                              <a:lnTo>
                                <a:pt x="76" y="1536"/>
                              </a:lnTo>
                              <a:lnTo>
                                <a:pt x="0" y="1545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54610000</wp:posOffset>
                </wp:positionH>
                <wp:positionV relativeFrom="paragraph">
                  <wp:posOffset>7721600</wp:posOffset>
                </wp:positionV>
                <wp:extent cx="438150" cy="1000125"/>
                <wp:effectExtent b="0" l="0" r="0" t="0"/>
                <wp:wrapNone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62A22D" w14:textId="77777777" w:rsidR="00B77A2B" w:rsidRDefault="00617C43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nil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□ Publication au Journal Officiel des associations et fondations d'entreprise ou </w:t>
      </w:r>
      <w:proofErr w:type="spellStart"/>
      <w:r>
        <w:rPr>
          <w:rFonts w:ascii="Calibri" w:eastAsia="Calibri" w:hAnsi="Calibri" w:cs="Calibri"/>
          <w:color w:val="000000"/>
        </w:rPr>
        <w:t>récépicé</w:t>
      </w:r>
      <w:proofErr w:type="spellEnd"/>
      <w:r>
        <w:rPr>
          <w:rFonts w:ascii="Calibri" w:eastAsia="Calibri" w:hAnsi="Calibri" w:cs="Calibri"/>
          <w:color w:val="000000"/>
        </w:rPr>
        <w:t xml:space="preserve"> du dépôt des statuts à la préfecture (si modification / m</w:t>
      </w:r>
      <w:r>
        <w:rPr>
          <w:rFonts w:ascii="Calibri" w:eastAsia="Calibri" w:hAnsi="Calibri" w:cs="Calibri"/>
          <w:color w:val="000000"/>
        </w:rPr>
        <w:t>ise à jour récente des statuts)</w:t>
      </w:r>
    </w:p>
    <w:p w14:paraId="3CF44CA6" w14:textId="3740B5A5" w:rsidR="00B77A2B" w:rsidRDefault="00617C43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nil"/>
        </w:pBdr>
        <w:spacing w:before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 Procès-verbal de la dernière assemblée générale /de l’AG constitutive</w:t>
      </w:r>
    </w:p>
    <w:p w14:paraId="032D4DE8" w14:textId="0BEA3F68" w:rsidR="00B77A2B" w:rsidRDefault="00617C43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nil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bookmarkStart w:id="0" w:name="_Hlk144734494"/>
      <w:r>
        <w:rPr>
          <w:rFonts w:ascii="Calibri" w:eastAsia="Calibri" w:hAnsi="Calibri" w:cs="Calibri"/>
          <w:color w:val="000000"/>
        </w:rPr>
        <w:t xml:space="preserve">□ </w:t>
      </w:r>
      <w:bookmarkEnd w:id="0"/>
      <w:r>
        <w:rPr>
          <w:rFonts w:ascii="Calibri" w:eastAsia="Calibri" w:hAnsi="Calibri" w:cs="Calibri"/>
          <w:color w:val="000000"/>
        </w:rPr>
        <w:t>Bilan moral et financier de l’année précédente</w:t>
      </w:r>
    </w:p>
    <w:p w14:paraId="348F29DC" w14:textId="1525E974" w:rsidR="00617C43" w:rsidRDefault="00617C43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nil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Copie de l’attestation d’assurance en cours de validité</w:t>
      </w:r>
    </w:p>
    <w:p w14:paraId="7C126956" w14:textId="3F1D20E3" w:rsidR="00B77A2B" w:rsidRDefault="00617C43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 xml:space="preserve">□ </w:t>
      </w:r>
      <w:r w:rsidR="0075200C">
        <w:rPr>
          <w:rFonts w:ascii="Calibri" w:eastAsia="Calibri" w:hAnsi="Calibri" w:cs="Calibri"/>
        </w:rPr>
        <w:t>RIB</w:t>
      </w:r>
    </w:p>
    <w:p w14:paraId="696000F4" w14:textId="521A99CB" w:rsidR="00B77A2B" w:rsidRDefault="00617C43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□ </w:t>
      </w:r>
      <w:r>
        <w:rPr>
          <w:rFonts w:ascii="Calibri" w:eastAsia="Calibri" w:hAnsi="Calibri" w:cs="Calibri"/>
          <w:color w:val="000000"/>
        </w:rPr>
        <w:t xml:space="preserve">Tout document jugé utile pour appuyer la demande </w:t>
      </w:r>
      <w:r>
        <w:rPr>
          <w:rFonts w:ascii="Calibri" w:eastAsia="Calibri" w:hAnsi="Calibri" w:cs="Calibri"/>
          <w:color w:val="000000"/>
        </w:rPr>
        <w:t>de renouvellement d’autorisation d’exercer des activité</w:t>
      </w:r>
      <w:r>
        <w:rPr>
          <w:rFonts w:ascii="Calibri" w:eastAsia="Calibri" w:hAnsi="Calibri" w:cs="Calibri"/>
          <w:color w:val="000000"/>
        </w:rPr>
        <w:t xml:space="preserve">s sur le campus pour l’antenne locale </w:t>
      </w:r>
    </w:p>
    <w:p w14:paraId="23117306" w14:textId="77777777" w:rsidR="00B77A2B" w:rsidRDefault="00B77A2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</w:rPr>
      </w:pPr>
    </w:p>
    <w:p w14:paraId="6F76739C" w14:textId="77777777" w:rsidR="00B77A2B" w:rsidRDefault="00617C43">
      <w:pPr>
        <w:spacing w:line="264" w:lineRule="auto"/>
        <w:ind w:right="-6"/>
        <w:jc w:val="center"/>
        <w:rPr>
          <w:rFonts w:ascii="Calibri" w:eastAsia="Calibri" w:hAnsi="Calibri" w:cs="Calibri"/>
          <w:color w:val="FF0000"/>
          <w:u w:val="single"/>
        </w:rPr>
      </w:pPr>
      <w:r>
        <w:rPr>
          <w:rFonts w:ascii="Calibri" w:eastAsia="Calibri" w:hAnsi="Calibri" w:cs="Calibri"/>
          <w:color w:val="FF0000"/>
          <w:u w:val="single"/>
        </w:rPr>
        <w:t xml:space="preserve">Prenez rendez-vous avec le service REVE : </w:t>
      </w:r>
      <w:hyperlink r:id="rId15">
        <w:r>
          <w:rPr>
            <w:rFonts w:ascii="Calibri" w:eastAsia="Calibri" w:hAnsi="Calibri" w:cs="Calibri"/>
            <w:color w:val="0000FF"/>
            <w:u w:val="single"/>
          </w:rPr>
          <w:t>vie.etudiante@inalco.fr</w:t>
        </w:r>
      </w:hyperlink>
      <w:r>
        <w:rPr>
          <w:rFonts w:ascii="Calibri" w:eastAsia="Calibri" w:hAnsi="Calibri" w:cs="Calibri"/>
          <w:color w:val="FF0000"/>
          <w:u w:val="single"/>
        </w:rPr>
        <w:t xml:space="preserve"> </w:t>
      </w:r>
    </w:p>
    <w:p w14:paraId="2E3E1DFC" w14:textId="77777777" w:rsidR="00B77A2B" w:rsidRDefault="00617C43">
      <w:pPr>
        <w:spacing w:line="264" w:lineRule="auto"/>
        <w:ind w:right="-6"/>
        <w:jc w:val="center"/>
        <w:rPr>
          <w:rFonts w:ascii="Calibri" w:eastAsia="Calibri" w:hAnsi="Calibri" w:cs="Calibri"/>
          <w:color w:val="FF0000"/>
        </w:rPr>
      </w:pPr>
      <w:proofErr w:type="gramStart"/>
      <w:r>
        <w:rPr>
          <w:rFonts w:ascii="Calibri" w:eastAsia="Calibri" w:hAnsi="Calibri" w:cs="Calibri"/>
          <w:color w:val="FF0000"/>
        </w:rPr>
        <w:t>au</w:t>
      </w:r>
      <w:proofErr w:type="gramEnd"/>
      <w:r>
        <w:rPr>
          <w:rFonts w:ascii="Calibri" w:eastAsia="Calibri" w:hAnsi="Calibri" w:cs="Calibri"/>
          <w:color w:val="FF0000"/>
        </w:rPr>
        <w:t xml:space="preserve"> minimum 1 mois avant la commission pour une finalisation du dossier </w:t>
      </w:r>
    </w:p>
    <w:p w14:paraId="20111F32" w14:textId="77777777" w:rsidR="00B77A2B" w:rsidRDefault="00617C43">
      <w:pPr>
        <w:spacing w:line="264" w:lineRule="auto"/>
        <w:ind w:right="-6"/>
        <w:jc w:val="center"/>
        <w:rPr>
          <w:rFonts w:ascii="Calibri" w:eastAsia="Calibri" w:hAnsi="Calibri" w:cs="Calibri"/>
          <w:color w:val="FF0000"/>
        </w:rPr>
      </w:pPr>
      <w:proofErr w:type="gramStart"/>
      <w:r>
        <w:rPr>
          <w:rFonts w:ascii="Calibri" w:eastAsia="Calibri" w:hAnsi="Calibri" w:cs="Calibri"/>
          <w:color w:val="FF0000"/>
        </w:rPr>
        <w:t>ou</w:t>
      </w:r>
      <w:proofErr w:type="gramEnd"/>
      <w:r>
        <w:rPr>
          <w:rFonts w:ascii="Calibri" w:eastAsia="Calibri" w:hAnsi="Calibri" w:cs="Calibri"/>
          <w:color w:val="FF0000"/>
        </w:rPr>
        <w:t xml:space="preserve"> à minima au moins 2 semaines avant la date de la commission.</w:t>
      </w:r>
    </w:p>
    <w:p w14:paraId="4BE6820D" w14:textId="77777777" w:rsidR="00B77A2B" w:rsidRDefault="00B77A2B">
      <w:pPr>
        <w:spacing w:line="264" w:lineRule="auto"/>
        <w:ind w:left="3238" w:right="3245" w:firstLine="1"/>
        <w:jc w:val="center"/>
        <w:rPr>
          <w:rFonts w:ascii="Calibri" w:eastAsia="Calibri" w:hAnsi="Calibri" w:cs="Calibri"/>
          <w:color w:val="FF0000"/>
        </w:rPr>
      </w:pPr>
    </w:p>
    <w:p w14:paraId="65181219" w14:textId="77777777" w:rsidR="00B77A2B" w:rsidRDefault="00617C43">
      <w:pPr>
        <w:spacing w:line="360" w:lineRule="auto"/>
        <w:ind w:left="1282" w:right="1290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Dates commission CVEC</w:t>
      </w:r>
    </w:p>
    <w:p w14:paraId="677B4011" w14:textId="77777777" w:rsidR="00B77A2B" w:rsidRDefault="00617C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22 septembre 2023</w:t>
      </w:r>
    </w:p>
    <w:p w14:paraId="7E55B718" w14:textId="77777777" w:rsidR="00B77A2B" w:rsidRDefault="00617C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20 octobre 2023</w:t>
      </w:r>
    </w:p>
    <w:p w14:paraId="395E1BA4" w14:textId="77777777" w:rsidR="00B77A2B" w:rsidRDefault="00617C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17 novembre 2023</w:t>
      </w:r>
    </w:p>
    <w:p w14:paraId="6A57293C" w14:textId="3C598B7A" w:rsidR="00B77A2B" w:rsidRDefault="00617C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15 décembre 2023 (sous réserve)</w:t>
      </w:r>
    </w:p>
    <w:p w14:paraId="2CD5C7A7" w14:textId="77777777" w:rsidR="00B77A2B" w:rsidRDefault="00617C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19 janvier 2024</w:t>
      </w:r>
    </w:p>
    <w:p w14:paraId="205917E1" w14:textId="77777777" w:rsidR="00B77A2B" w:rsidRDefault="00617C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16 </w:t>
      </w:r>
      <w:proofErr w:type="gramStart"/>
      <w:r>
        <w:rPr>
          <w:rFonts w:ascii="Calibri" w:eastAsia="Calibri" w:hAnsi="Calibri" w:cs="Calibri"/>
          <w:color w:val="000000"/>
        </w:rPr>
        <w:t>février  2024</w:t>
      </w:r>
      <w:proofErr w:type="gramEnd"/>
    </w:p>
    <w:p w14:paraId="14F5CDC9" w14:textId="77777777" w:rsidR="00B77A2B" w:rsidRDefault="00617C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22 mars 2024</w:t>
      </w:r>
    </w:p>
    <w:p w14:paraId="34E45097" w14:textId="77777777" w:rsidR="00B77A2B" w:rsidRDefault="00617C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26 avril 2024</w:t>
      </w:r>
    </w:p>
    <w:p w14:paraId="35F49004" w14:textId="77777777" w:rsidR="00B77A2B" w:rsidRDefault="00617C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24 mai 2024</w:t>
      </w:r>
    </w:p>
    <w:p w14:paraId="0245B728" w14:textId="77777777" w:rsidR="00B77A2B" w:rsidRDefault="00617C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28 juin 2024</w:t>
      </w:r>
    </w:p>
    <w:p w14:paraId="47903ADE" w14:textId="77777777" w:rsidR="00B77A2B" w:rsidRDefault="00B77A2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</w:rPr>
      </w:pPr>
    </w:p>
    <w:p w14:paraId="032F3F7B" w14:textId="77777777" w:rsidR="00B77A2B" w:rsidRDefault="00617C43">
      <w:pPr>
        <w:spacing w:line="268" w:lineRule="auto"/>
        <w:ind w:left="1418" w:right="112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u w:val="single"/>
        </w:rPr>
        <w:t>Nota</w:t>
      </w:r>
      <w:r>
        <w:rPr>
          <w:rFonts w:ascii="Calibri" w:eastAsia="Calibri" w:hAnsi="Calibri" w:cs="Calibri"/>
          <w:i/>
        </w:rPr>
        <w:t>, si la demande est acceptée, une autorisation d’exercer des activités sur le campus sera à nouveau délivrée pour une année et renouvelable sur demande.</w:t>
      </w:r>
    </w:p>
    <w:p w14:paraId="46A2FA38" w14:textId="77777777" w:rsidR="00B77A2B" w:rsidRDefault="00B77A2B">
      <w:pPr>
        <w:spacing w:line="268" w:lineRule="auto"/>
        <w:ind w:left="1418" w:right="1128"/>
        <w:rPr>
          <w:rFonts w:ascii="Calibri" w:eastAsia="Calibri" w:hAnsi="Calibri" w:cs="Calibri"/>
          <w:i/>
        </w:rPr>
      </w:pPr>
    </w:p>
    <w:p w14:paraId="75661A73" w14:textId="77777777" w:rsidR="00B77A2B" w:rsidRDefault="00617C43">
      <w:pPr>
        <w:spacing w:line="268" w:lineRule="auto"/>
        <w:ind w:left="1418" w:right="112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u w:val="single"/>
        </w:rPr>
        <w:t>Nota,</w:t>
      </w:r>
      <w:r>
        <w:rPr>
          <w:rFonts w:ascii="Calibri" w:eastAsia="Calibri" w:hAnsi="Calibri" w:cs="Calibri"/>
          <w:i/>
        </w:rPr>
        <w:t xml:space="preserve"> la création d’une antenne étudiante locale à l’</w:t>
      </w:r>
      <w:proofErr w:type="spellStart"/>
      <w:r>
        <w:rPr>
          <w:rFonts w:ascii="Calibri" w:eastAsia="Calibri" w:hAnsi="Calibri" w:cs="Calibri"/>
          <w:i/>
        </w:rPr>
        <w:t>Inalco</w:t>
      </w:r>
      <w:proofErr w:type="spellEnd"/>
      <w:r>
        <w:rPr>
          <w:rFonts w:ascii="Calibri" w:eastAsia="Calibri" w:hAnsi="Calibri" w:cs="Calibri"/>
          <w:i/>
        </w:rPr>
        <w:t xml:space="preserve"> est consentie à titre précaire et est révo</w:t>
      </w:r>
      <w:r>
        <w:rPr>
          <w:rFonts w:ascii="Calibri" w:eastAsia="Calibri" w:hAnsi="Calibri" w:cs="Calibri"/>
          <w:i/>
        </w:rPr>
        <w:t xml:space="preserve">cable. Elle prendra fin si l’association ou l’antenne locale cesse de remplir ses obligations ou en cas de faute, de non-respect des conditions requises pour en bénéficier, cessation d’activité ou de dissolution de l’association ou de l’antenne locale. Cf </w:t>
      </w:r>
      <w:r>
        <w:rPr>
          <w:rFonts w:ascii="Calibri" w:eastAsia="Calibri" w:hAnsi="Calibri" w:cs="Calibri"/>
          <w:i/>
        </w:rPr>
        <w:t>article 2.4 de la Charte des associations de l’</w:t>
      </w:r>
      <w:proofErr w:type="spellStart"/>
      <w:r>
        <w:rPr>
          <w:rFonts w:ascii="Calibri" w:eastAsia="Calibri" w:hAnsi="Calibri" w:cs="Calibri"/>
          <w:i/>
        </w:rPr>
        <w:t>Inalco</w:t>
      </w:r>
      <w:proofErr w:type="spellEnd"/>
    </w:p>
    <w:p w14:paraId="69119207" w14:textId="77777777" w:rsidR="00B77A2B" w:rsidRDefault="00B77A2B">
      <w:pPr>
        <w:rPr>
          <w:rFonts w:ascii="Calibri" w:eastAsia="Calibri" w:hAnsi="Calibri" w:cs="Calibri"/>
          <w:color w:val="000000"/>
        </w:rPr>
      </w:pPr>
    </w:p>
    <w:p w14:paraId="621C183E" w14:textId="77777777" w:rsidR="00B77A2B" w:rsidRDefault="00617C43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Fait à Paris, le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</w:p>
    <w:p w14:paraId="6ADAEC78" w14:textId="77777777" w:rsidR="00B77A2B" w:rsidRDefault="00617C43">
      <w:pPr>
        <w:spacing w:before="280" w:line="245" w:lineRule="auto"/>
        <w:ind w:left="3686" w:right="158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Signature du/de la </w:t>
      </w:r>
      <w:proofErr w:type="spellStart"/>
      <w:r>
        <w:rPr>
          <w:rFonts w:ascii="Calibri" w:eastAsia="Calibri" w:hAnsi="Calibri" w:cs="Calibri"/>
        </w:rPr>
        <w:t>président·e</w:t>
      </w:r>
      <w:proofErr w:type="spellEnd"/>
      <w:r>
        <w:rPr>
          <w:rFonts w:ascii="Calibri" w:eastAsia="Calibri" w:hAnsi="Calibri" w:cs="Calibri"/>
        </w:rPr>
        <w:t xml:space="preserve"> de l’association, </w:t>
      </w:r>
    </w:p>
    <w:p w14:paraId="6BAEB1A6" w14:textId="77777777" w:rsidR="00B77A2B" w:rsidRDefault="00617C43">
      <w:pPr>
        <w:spacing w:before="280" w:line="245" w:lineRule="auto"/>
        <w:ind w:left="3686" w:right="1588"/>
        <w:jc w:val="right"/>
      </w:pPr>
      <w:proofErr w:type="gramStart"/>
      <w:r>
        <w:rPr>
          <w:rFonts w:ascii="Calibri" w:eastAsia="Calibri" w:hAnsi="Calibri" w:cs="Calibri"/>
        </w:rPr>
        <w:t>précédée</w:t>
      </w:r>
      <w:proofErr w:type="gramEnd"/>
      <w:r>
        <w:rPr>
          <w:rFonts w:ascii="Calibri" w:eastAsia="Calibri" w:hAnsi="Calibri" w:cs="Calibri"/>
        </w:rPr>
        <w:t xml:space="preserve"> de la mention « Lu et approuvé »</w:t>
      </w:r>
    </w:p>
    <w:sectPr w:rsidR="00B77A2B">
      <w:headerReference w:type="default" r:id="rId16"/>
      <w:pgSz w:w="11910" w:h="16840"/>
      <w:pgMar w:top="340" w:right="567" w:bottom="414" w:left="567" w:header="1531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B0E9" w14:textId="77777777" w:rsidR="00000000" w:rsidRDefault="00617C43">
      <w:r>
        <w:separator/>
      </w:r>
    </w:p>
  </w:endnote>
  <w:endnote w:type="continuationSeparator" w:id="0">
    <w:p w14:paraId="427238D2" w14:textId="77777777" w:rsidR="00000000" w:rsidRDefault="0061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2947" w14:textId="77777777" w:rsidR="00B77A2B" w:rsidRDefault="00B77A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D095" w14:textId="77777777" w:rsidR="00B77A2B" w:rsidRDefault="00617C43">
    <w:pPr>
      <w:spacing w:before="4"/>
      <w:rPr>
        <w:rFonts w:ascii="Tahoma" w:eastAsia="Tahoma" w:hAnsi="Tahoma" w:cs="Tahoma"/>
        <w:b/>
        <w:i/>
        <w:sz w:val="16"/>
        <w:szCs w:val="16"/>
      </w:rPr>
    </w:pPr>
    <w:r>
      <w:rPr>
        <w:rFonts w:ascii="Tahoma" w:eastAsia="Tahoma" w:hAnsi="Tahoma" w:cs="Tahoma"/>
        <w:b/>
        <w:i/>
        <w:sz w:val="16"/>
        <w:szCs w:val="16"/>
      </w:rPr>
      <w:t xml:space="preserve">Service R.E.V.E.         </w:t>
    </w:r>
    <w:proofErr w:type="gramStart"/>
    <w:r>
      <w:rPr>
        <w:rFonts w:ascii="Tahoma" w:eastAsia="Tahoma" w:hAnsi="Tahoma" w:cs="Tahoma"/>
        <w:b/>
        <w:i/>
        <w:sz w:val="16"/>
        <w:szCs w:val="16"/>
      </w:rPr>
      <w:t>septembre</w:t>
    </w:r>
    <w:proofErr w:type="gramEnd"/>
    <w:r>
      <w:rPr>
        <w:rFonts w:ascii="Tahoma" w:eastAsia="Tahoma" w:hAnsi="Tahoma" w:cs="Tahoma"/>
        <w:b/>
        <w:i/>
        <w:sz w:val="16"/>
        <w:szCs w:val="16"/>
      </w:rPr>
      <w:t xml:space="preserve"> 2023</w:t>
    </w:r>
    <w:r>
      <w:rPr>
        <w:rFonts w:ascii="Tahoma" w:eastAsia="Tahoma" w:hAnsi="Tahoma" w:cs="Tahoma"/>
        <w:b/>
        <w:i/>
        <w:sz w:val="16"/>
        <w:szCs w:val="16"/>
      </w:rPr>
      <w:tab/>
    </w:r>
    <w:r>
      <w:rPr>
        <w:rFonts w:ascii="Tahoma" w:eastAsia="Tahoma" w:hAnsi="Tahoma" w:cs="Tahoma"/>
        <w:b/>
        <w:i/>
        <w:sz w:val="16"/>
        <w:szCs w:val="16"/>
      </w:rPr>
      <w:tab/>
    </w:r>
    <w:r>
      <w:rPr>
        <w:rFonts w:ascii="Tahoma" w:eastAsia="Tahoma" w:hAnsi="Tahoma" w:cs="Tahoma"/>
        <w:b/>
        <w:i/>
        <w:sz w:val="16"/>
        <w:szCs w:val="16"/>
      </w:rPr>
      <w:tab/>
    </w:r>
    <w:r>
      <w:rPr>
        <w:rFonts w:ascii="Tahoma" w:eastAsia="Tahoma" w:hAnsi="Tahoma" w:cs="Tahoma"/>
        <w:b/>
        <w:i/>
        <w:sz w:val="16"/>
        <w:szCs w:val="16"/>
      </w:rPr>
      <w:tab/>
    </w:r>
    <w:r>
      <w:rPr>
        <w:rFonts w:ascii="Tahoma" w:eastAsia="Tahoma" w:hAnsi="Tahoma" w:cs="Tahoma"/>
        <w:b/>
        <w:i/>
        <w:sz w:val="16"/>
        <w:szCs w:val="16"/>
      </w:rPr>
      <w:tab/>
    </w:r>
    <w:r>
      <w:rPr>
        <w:rFonts w:ascii="Tahoma" w:eastAsia="Tahoma" w:hAnsi="Tahoma" w:cs="Tahoma"/>
        <w:b/>
        <w:i/>
        <w:sz w:val="16"/>
        <w:szCs w:val="16"/>
      </w:rPr>
      <w:tab/>
    </w:r>
    <w:r>
      <w:rPr>
        <w:rFonts w:ascii="Tahoma" w:eastAsia="Tahoma" w:hAnsi="Tahoma" w:cs="Tahoma"/>
        <w:b/>
        <w:i/>
        <w:sz w:val="16"/>
        <w:szCs w:val="16"/>
      </w:rPr>
      <w:tab/>
    </w:r>
    <w:r>
      <w:rPr>
        <w:rFonts w:ascii="Times New Roman" w:eastAsia="Times New Roman" w:hAnsi="Times New Roman" w:cs="Times New Roman"/>
        <w:b/>
        <w:i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i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i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i/>
        <w:sz w:val="16"/>
        <w:szCs w:val="16"/>
      </w:rPr>
      <w:fldChar w:fldCharType="separate"/>
    </w:r>
    <w:r w:rsidR="0075200C">
      <w:rPr>
        <w:rFonts w:ascii="Times New Roman" w:eastAsia="Times New Roman" w:hAnsi="Times New Roman" w:cs="Times New Roman"/>
        <w:b/>
        <w:i/>
        <w:noProof/>
        <w:sz w:val="16"/>
        <w:szCs w:val="16"/>
      </w:rPr>
      <w:t>1</w:t>
    </w:r>
    <w:r>
      <w:rPr>
        <w:rFonts w:ascii="Times New Roman" w:eastAsia="Times New Roman" w:hAnsi="Times New Roman" w:cs="Times New Roman"/>
        <w:b/>
        <w:i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i/>
        <w:sz w:val="16"/>
        <w:szCs w:val="16"/>
      </w:rPr>
      <w:t xml:space="preserve"> sur </w:t>
    </w:r>
    <w:r>
      <w:rPr>
        <w:rFonts w:ascii="Times New Roman" w:eastAsia="Times New Roman" w:hAnsi="Times New Roman" w:cs="Times New Roman"/>
        <w:b/>
        <w:i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i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i/>
        <w:sz w:val="16"/>
        <w:szCs w:val="16"/>
      </w:rPr>
      <w:fldChar w:fldCharType="separate"/>
    </w:r>
    <w:r w:rsidR="0075200C">
      <w:rPr>
        <w:rFonts w:ascii="Times New Roman" w:eastAsia="Times New Roman" w:hAnsi="Times New Roman" w:cs="Times New Roman"/>
        <w:b/>
        <w:i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2894" w14:textId="77777777" w:rsidR="00B77A2B" w:rsidRDefault="00B77A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A61B" w14:textId="77777777" w:rsidR="00000000" w:rsidRDefault="00617C43">
      <w:r>
        <w:separator/>
      </w:r>
    </w:p>
  </w:footnote>
  <w:footnote w:type="continuationSeparator" w:id="0">
    <w:p w14:paraId="6472D494" w14:textId="77777777" w:rsidR="00000000" w:rsidRDefault="00617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B446" w14:textId="77777777" w:rsidR="00B77A2B" w:rsidRDefault="00B77A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EF54" w14:textId="77777777" w:rsidR="00B77A2B" w:rsidRDefault="00617C4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3E37BC60" wp14:editId="7B427E85">
          <wp:simplePos x="0" y="0"/>
          <wp:positionH relativeFrom="margin">
            <wp:posOffset>5269230</wp:posOffset>
          </wp:positionH>
          <wp:positionV relativeFrom="page">
            <wp:align>top</wp:align>
          </wp:positionV>
          <wp:extent cx="1744980" cy="914400"/>
          <wp:effectExtent l="0" t="0" r="0" b="0"/>
          <wp:wrapSquare wrapText="bothSides" distT="0" distB="0" distL="114300" distR="114300"/>
          <wp:docPr id="17" name="image2.png" descr="Droits d'inscription | Université Paris-Sacla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roits d'inscription | Université Paris-Sacla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98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FCB7BE" wp14:editId="3A21BE94">
          <wp:simplePos x="0" y="0"/>
          <wp:positionH relativeFrom="column">
            <wp:posOffset>1</wp:posOffset>
          </wp:positionH>
          <wp:positionV relativeFrom="paragraph">
            <wp:posOffset>8890</wp:posOffset>
          </wp:positionV>
          <wp:extent cx="1546860" cy="448945"/>
          <wp:effectExtent l="0" t="0" r="0" b="0"/>
          <wp:wrapSquare wrapText="bothSides" distT="0" distB="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6860" cy="448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6BCE" w14:textId="77777777" w:rsidR="00B77A2B" w:rsidRDefault="00B77A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648B" w14:textId="77777777" w:rsidR="00B77A2B" w:rsidRDefault="00617C4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3B990357" wp14:editId="7821F6B2">
          <wp:simplePos x="0" y="0"/>
          <wp:positionH relativeFrom="margin">
            <wp:posOffset>5269230</wp:posOffset>
          </wp:positionH>
          <wp:positionV relativeFrom="page">
            <wp:align>top</wp:align>
          </wp:positionV>
          <wp:extent cx="1744980" cy="914400"/>
          <wp:effectExtent l="0" t="0" r="0" b="0"/>
          <wp:wrapSquare wrapText="bothSides" distT="0" distB="0" distL="114300" distR="114300"/>
          <wp:docPr id="16" name="image2.png" descr="Droits d'inscription | Université Paris-Sacla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roits d'inscription | Université Paris-Sacla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98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A01FF8D" wp14:editId="49B5ABD9">
          <wp:simplePos x="0" y="0"/>
          <wp:positionH relativeFrom="column">
            <wp:posOffset>1</wp:posOffset>
          </wp:positionH>
          <wp:positionV relativeFrom="paragraph">
            <wp:posOffset>-619759</wp:posOffset>
          </wp:positionV>
          <wp:extent cx="1546860" cy="448945"/>
          <wp:effectExtent l="0" t="0" r="0" b="0"/>
          <wp:wrapSquare wrapText="bothSides" distT="0" distB="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6860" cy="448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1EC7"/>
    <w:multiLevelType w:val="multilevel"/>
    <w:tmpl w:val="C3B6CE1A"/>
    <w:lvl w:ilvl="0">
      <w:start w:val="1"/>
      <w:numFmt w:val="bullet"/>
      <w:lvlText w:val="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2B"/>
    <w:rsid w:val="00617C43"/>
    <w:rsid w:val="0075200C"/>
    <w:rsid w:val="00B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9351"/>
  <w15:docId w15:val="{98058D9A-6C85-4EF4-8C2B-7CF313BD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30"/>
      <w:ind w:left="116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semiHidden/>
    <w:unhideWhenUsed/>
    <w:qFormat/>
    <w:pPr>
      <w:ind w:left="107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pPr>
      <w:spacing w:before="105"/>
      <w:ind w:left="1539"/>
    </w:pPr>
    <w:rPr>
      <w:b/>
      <w:b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Normal"/>
    <w:link w:val="DateCar"/>
    <w:uiPriority w:val="99"/>
    <w:semiHidden/>
    <w:unhideWhenUsed/>
    <w:rsid w:val="00DA0E03"/>
  </w:style>
  <w:style w:type="character" w:customStyle="1" w:styleId="DateCar">
    <w:name w:val="Date Car"/>
    <w:basedOn w:val="Policepardfaut"/>
    <w:link w:val="Date"/>
    <w:uiPriority w:val="99"/>
    <w:semiHidden/>
    <w:rsid w:val="00DA0E03"/>
    <w:rPr>
      <w:rFonts w:ascii="Trebuchet MS" w:eastAsia="Trebuchet MS" w:hAnsi="Trebuchet MS" w:cs="Trebuchet MS"/>
      <w:lang w:val="fr-FR"/>
    </w:rPr>
  </w:style>
  <w:style w:type="character" w:styleId="Lienhypertexte">
    <w:name w:val="Hyperlink"/>
    <w:basedOn w:val="Policepardfaut"/>
    <w:uiPriority w:val="99"/>
    <w:unhideWhenUsed/>
    <w:rsid w:val="0088201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20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2018"/>
    <w:rPr>
      <w:rFonts w:ascii="Trebuchet MS" w:eastAsia="Trebuchet MS" w:hAnsi="Trebuchet MS" w:cs="Trebuchet MS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8201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30F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0FCB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30F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0FCB"/>
    <w:rPr>
      <w:rFonts w:ascii="Trebuchet MS" w:eastAsia="Trebuchet MS" w:hAnsi="Trebuchet MS" w:cs="Trebuchet MS"/>
      <w:lang w:val="fr-FR"/>
    </w:rPr>
  </w:style>
  <w:style w:type="table" w:styleId="Grilledutableau">
    <w:name w:val="Table Grid"/>
    <w:basedOn w:val="TableauNormal"/>
    <w:uiPriority w:val="39"/>
    <w:rsid w:val="00E1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246409"/>
    <w:rPr>
      <w:rFonts w:ascii="Trebuchet MS" w:eastAsia="Trebuchet MS" w:hAnsi="Trebuchet MS" w:cs="Trebuchet MS"/>
      <w:sz w:val="20"/>
      <w:szCs w:val="20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246409"/>
    <w:rPr>
      <w:rFonts w:ascii="Trebuchet MS" w:eastAsia="Trebuchet MS" w:hAnsi="Trebuchet MS" w:cs="Trebuchet MS"/>
      <w:b/>
      <w:bCs/>
      <w:sz w:val="36"/>
      <w:szCs w:val="36"/>
      <w:lang w:val="fr-FR"/>
    </w:rPr>
  </w:style>
  <w:style w:type="paragraph" w:styleId="NormalWeb">
    <w:name w:val="Normal (Web)"/>
    <w:basedOn w:val="Normal"/>
    <w:uiPriority w:val="99"/>
    <w:unhideWhenUsed/>
    <w:rsid w:val="00831A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8A60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60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6059"/>
    <w:rPr>
      <w:rFonts w:ascii="Trebuchet MS" w:eastAsia="Trebuchet MS" w:hAnsi="Trebuchet MS" w:cs="Trebuchet MS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60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6059"/>
    <w:rPr>
      <w:rFonts w:ascii="Trebuchet MS" w:eastAsia="Trebuchet MS" w:hAnsi="Trebuchet MS" w:cs="Trebuchet MS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60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059"/>
    <w:rPr>
      <w:rFonts w:ascii="Segoe UI" w:eastAsia="Trebuchet MS" w:hAnsi="Segoe UI" w:cs="Segoe UI"/>
      <w:sz w:val="18"/>
      <w:szCs w:val="18"/>
      <w:lang w:val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vie.etudiante@inalco.f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/YjJLO7p7Anq1x6/vckGcqKsXQ==">CgMxLjA4AHIhMVAzRVphaVZ3Z1dpampoWE9CVm13MW5Nd1VUamJiTmJ1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747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 AREQUIOM</dc:creator>
  <cp:lastModifiedBy>Maud QUEREYRON</cp:lastModifiedBy>
  <cp:revision>3</cp:revision>
  <dcterms:created xsi:type="dcterms:W3CDTF">2023-03-10T11:33:00Z</dcterms:created>
  <dcterms:modified xsi:type="dcterms:W3CDTF">2023-09-04T13:41:00Z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2022-01-07T00:00:00Z</vt:filetime>
  </property>
</Properties>
</file>